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DF" w:rsidRPr="002C59EC" w:rsidRDefault="00741ADF" w:rsidP="00741ADF">
      <w:pPr>
        <w:pStyle w:val="a3"/>
        <w:rPr>
          <w:rFonts w:ascii="Times New Roman" w:hAnsi="Times New Roman"/>
          <w:sz w:val="28"/>
          <w:szCs w:val="28"/>
        </w:rPr>
      </w:pPr>
      <w:r w:rsidRPr="002C59EC">
        <w:rPr>
          <w:rFonts w:ascii="Times New Roman" w:hAnsi="Times New Roman"/>
          <w:sz w:val="28"/>
          <w:szCs w:val="28"/>
        </w:rPr>
        <w:t xml:space="preserve">Крымский район </w:t>
      </w:r>
    </w:p>
    <w:p w:rsidR="00741ADF" w:rsidRPr="002C59EC" w:rsidRDefault="00741ADF" w:rsidP="00741ADF">
      <w:pPr>
        <w:pStyle w:val="a3"/>
        <w:rPr>
          <w:rFonts w:ascii="Times New Roman" w:hAnsi="Times New Roman"/>
          <w:sz w:val="28"/>
          <w:szCs w:val="28"/>
        </w:rPr>
      </w:pPr>
      <w:r w:rsidRPr="002C59EC">
        <w:rPr>
          <w:rFonts w:ascii="Times New Roman" w:hAnsi="Times New Roman"/>
          <w:sz w:val="28"/>
          <w:szCs w:val="28"/>
        </w:rPr>
        <w:t>Мерчанское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24.02.2015</w:t>
      </w:r>
    </w:p>
    <w:p w:rsidR="00741ADF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1ADF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1ADF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1ADF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1ADF" w:rsidRPr="002C59EC" w:rsidRDefault="00741ADF" w:rsidP="00741AD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C59EC">
        <w:rPr>
          <w:rFonts w:ascii="Times New Roman" w:hAnsi="Times New Roman"/>
          <w:b/>
          <w:sz w:val="32"/>
          <w:szCs w:val="32"/>
        </w:rPr>
        <w:t>ОТЧЕТ</w:t>
      </w:r>
    </w:p>
    <w:p w:rsidR="00741ADF" w:rsidRPr="002C59EC" w:rsidRDefault="00741ADF" w:rsidP="00741AD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C59EC">
        <w:rPr>
          <w:rFonts w:ascii="Times New Roman" w:hAnsi="Times New Roman"/>
          <w:b/>
          <w:sz w:val="32"/>
          <w:szCs w:val="32"/>
        </w:rPr>
        <w:t>Главы Мерчанского сельского поселения</w:t>
      </w:r>
    </w:p>
    <w:p w:rsidR="00741ADF" w:rsidRPr="002C59EC" w:rsidRDefault="00741ADF" w:rsidP="00741AD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C59EC">
        <w:rPr>
          <w:rFonts w:ascii="Times New Roman" w:hAnsi="Times New Roman"/>
          <w:b/>
          <w:sz w:val="32"/>
          <w:szCs w:val="32"/>
        </w:rPr>
        <w:t>«Об итогах социально- экономического  развития поселения за 2014 год и задачах на предстоящий период»</w:t>
      </w:r>
    </w:p>
    <w:p w:rsidR="00741ADF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</w:t>
      </w:r>
      <w:r w:rsidR="0094768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Ан</w:t>
      </w:r>
      <w:r w:rsidR="0094768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94768F">
        <w:rPr>
          <w:rFonts w:ascii="Times New Roman" w:hAnsi="Times New Roman"/>
          <w:sz w:val="28"/>
          <w:szCs w:val="28"/>
        </w:rPr>
        <w:t>Клеменсовна</w:t>
      </w:r>
      <w:r>
        <w:rPr>
          <w:rFonts w:ascii="Times New Roman" w:hAnsi="Times New Roman"/>
          <w:sz w:val="28"/>
          <w:szCs w:val="28"/>
        </w:rPr>
        <w:t>,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участники открытой сессии!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Дорогие земляки!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Позади 12 месяцев работы. Сегодняшнее подведение итогов – это плоды совместной деятельности с районной администрацией, с депутатами Совета Крымского района и депутатами Мерчанского сельского поселения, с трудовыми коллективами и жителями нашего поселения.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Сегодня всем нам вместе необходимо проанализировать достигнутые результаты и провести работу над ошибками.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Вся деятельность местной администрации строилась в соответствии с теми задачами, которые определили для дальнейшего развития поселения администрация муниципального образования Крымский район и Совет депутатов муниципального образования Крымский район. И главные из них были нацелены на решение первоочередных вопросов по повышению качества жизни.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Pr="00F9384D" w:rsidRDefault="00741ADF" w:rsidP="00741A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9384D">
        <w:rPr>
          <w:rFonts w:ascii="Times New Roman" w:hAnsi="Times New Roman"/>
          <w:b/>
          <w:sz w:val="28"/>
          <w:szCs w:val="28"/>
        </w:rPr>
        <w:t>БЮДЖЕТ ПОСЕЛЕНИЯ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Важной составляющей частью работы администрации является организация надлежащего функционирования социальной сферы. Для этого необходимы значительные финансовые средства, которых в бюджете поселения недостаточно. Бюджетная политика администрации поселения была направлена на поиск резервов развития дополнительных доходных источников для пополнения «казны», эффективное расходование бюджетных средств, усиление контроля над их использованием.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Доход бюджета поселения за 2014</w:t>
      </w:r>
      <w:r w:rsidRPr="002A7425">
        <w:rPr>
          <w:rFonts w:ascii="Times New Roman" w:hAnsi="Times New Roman"/>
          <w:sz w:val="28"/>
          <w:szCs w:val="28"/>
        </w:rPr>
        <w:t xml:space="preserve"> год составил </w:t>
      </w:r>
      <w:r w:rsidRPr="00F9384D">
        <w:rPr>
          <w:rFonts w:ascii="Times New Roman" w:hAnsi="Times New Roman"/>
          <w:b/>
          <w:sz w:val="28"/>
          <w:szCs w:val="28"/>
        </w:rPr>
        <w:t>9539</w:t>
      </w:r>
      <w:r>
        <w:rPr>
          <w:rFonts w:ascii="Times New Roman" w:hAnsi="Times New Roman"/>
          <w:sz w:val="28"/>
          <w:szCs w:val="28"/>
        </w:rPr>
        <w:t xml:space="preserve"> тысяч  рублей, при плане </w:t>
      </w:r>
      <w:r w:rsidRPr="00F9384D">
        <w:rPr>
          <w:rFonts w:ascii="Times New Roman" w:hAnsi="Times New Roman"/>
          <w:b/>
          <w:sz w:val="28"/>
          <w:szCs w:val="28"/>
        </w:rPr>
        <w:t>9495,6</w:t>
      </w:r>
      <w:r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425">
        <w:rPr>
          <w:rFonts w:ascii="Times New Roman" w:hAnsi="Times New Roman"/>
          <w:sz w:val="28"/>
          <w:szCs w:val="28"/>
        </w:rPr>
        <w:t xml:space="preserve">Расходы составили </w:t>
      </w:r>
      <w:r w:rsidRPr="00F9384D">
        <w:rPr>
          <w:rFonts w:ascii="Times New Roman" w:hAnsi="Times New Roman"/>
          <w:b/>
          <w:sz w:val="28"/>
          <w:szCs w:val="28"/>
        </w:rPr>
        <w:t>8884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425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 часть бюджета поселения  сформирована из следующих видов налогов:</w:t>
      </w:r>
    </w:p>
    <w:p w:rsidR="00741ADF" w:rsidRDefault="00741ADF" w:rsidP="00741A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доходы физических лиц (НДФЛ) за 2014год составил 631,9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741ADF" w:rsidRDefault="00741ADF" w:rsidP="00741A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земельный налог 1141,4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741ADF" w:rsidRDefault="00741ADF" w:rsidP="00741A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единый сельскохозяйственный налог 87,5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741ADF" w:rsidRDefault="00741ADF" w:rsidP="00741A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арендная плата 32,6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Получено дотаций на выравнивание бюджетной обеспеченности 2934,9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Получено субсидий 3539,4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Получены субсидии для ВУС 97,7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мобилизации поступлений в бюджет в 2014году администрацией Мерчанского сельского поселения усилена работа межведомственных комиссий и мобильных групп, которые проводят постоянную работу, направленную на увеличение поступлений в бюджет. Ежемесячно проводятся заседания комиссий с приглашением должников, ежедневно проводится работа по телефону, </w:t>
      </w:r>
      <w:proofErr w:type="spellStart"/>
      <w:r>
        <w:rPr>
          <w:rFonts w:ascii="Times New Roman" w:hAnsi="Times New Roman"/>
          <w:sz w:val="28"/>
          <w:szCs w:val="28"/>
        </w:rPr>
        <w:t>подворовой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 должников, беседы с ними с вручением квитанций на погашение долга. По результатам работы погашена задолженность на сумму 270 тысяч рублей.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Осложняет работу с должниками факт сохранения места регистрации гражданами отдельной категории, но фактически давно выбывшими за пределы края и прервавшими связь с поселением и наследниками, проживающими на территории поселения. Задолженность таких лиц составляет 198 тысяч рублей.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недоимка по налоговым платежам физических лиц составляет 458 тысяч рублей, в том числе имущество-29 тысяч рублей, земля-397 тысяч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аренда земельных участков- 30 тысяч рублей, НДФЛ- 2 тысячи рублей.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Наибольшим должником по поселению является ООО «Дельта Нива», которая в настоящий момент признана банкротом. Задолженность по земельному налогу составляет 184 тысячи рублей, НДФЛ – 216 тысяч рублей.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Важную роль в формировании доходной базы местного бюджета имеет результат использования земельных ресурсов поселения: с этой целью проводятся мероприятия по муниципальному земельному контролю над фактическим использованием земельных участков. В 2014году фактов использования земельных участков в целях, не соответствующих целевому назначению, установленному при предоставлении земельного участка собственнику, землепользователю, не выявлено.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2014 году Мерчанское сельское поселение принимало участие в реализации краевой программы по ремонту дорог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692,171 тысяч рублей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Pr="002A7425" w:rsidRDefault="00741ADF" w:rsidP="00741A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2A7425">
        <w:rPr>
          <w:rFonts w:ascii="Times New Roman" w:hAnsi="Times New Roman"/>
          <w:b/>
          <w:sz w:val="28"/>
          <w:szCs w:val="28"/>
        </w:rPr>
        <w:t>СОЦИАЛЬНО-ЭКОНОМИЧЕСКАЯ СИТУАЦИЯ</w:t>
      </w:r>
    </w:p>
    <w:p w:rsidR="00741ADF" w:rsidRPr="002A7425" w:rsidRDefault="00741ADF" w:rsidP="00741ADF">
      <w:pPr>
        <w:pStyle w:val="a3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состав Мерчанского сельского поселения входят 5 населенных пунктов: село Мерчанское, хутора Веселый, </w:t>
      </w:r>
      <w:proofErr w:type="spellStart"/>
      <w:r>
        <w:rPr>
          <w:rFonts w:ascii="Times New Roman" w:hAnsi="Times New Roman"/>
          <w:sz w:val="28"/>
          <w:szCs w:val="28"/>
        </w:rPr>
        <w:t>Майоровский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Ястребовский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>, в которых проживают на 1 января 2015</w:t>
      </w:r>
      <w:r w:rsidRPr="002A7425">
        <w:rPr>
          <w:rFonts w:ascii="Times New Roman" w:hAnsi="Times New Roman"/>
          <w:sz w:val="28"/>
          <w:szCs w:val="28"/>
        </w:rPr>
        <w:t xml:space="preserve"> года 2</w:t>
      </w:r>
      <w:r>
        <w:rPr>
          <w:rFonts w:ascii="Times New Roman" w:hAnsi="Times New Roman"/>
          <w:sz w:val="28"/>
          <w:szCs w:val="28"/>
        </w:rPr>
        <w:t>170 человек.</w:t>
      </w:r>
      <w:r w:rsidRPr="00520B7D">
        <w:rPr>
          <w:rFonts w:ascii="Times New Roman" w:hAnsi="Times New Roman"/>
          <w:sz w:val="28"/>
          <w:szCs w:val="28"/>
        </w:rPr>
        <w:t xml:space="preserve"> </w:t>
      </w:r>
      <w:r w:rsidRPr="002A7425">
        <w:rPr>
          <w:rFonts w:ascii="Times New Roman" w:hAnsi="Times New Roman"/>
          <w:sz w:val="28"/>
          <w:szCs w:val="28"/>
        </w:rPr>
        <w:t xml:space="preserve">Поселение многонациональное, с проживанием  представителей 27 национальностей.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425">
        <w:rPr>
          <w:rFonts w:ascii="Times New Roman" w:hAnsi="Times New Roman"/>
          <w:sz w:val="28"/>
          <w:szCs w:val="28"/>
        </w:rPr>
        <w:lastRenderedPageBreak/>
        <w:t>На территории поселения увеличение населения происходит за счет увеличения рождаемости детей, а так же  миграции из других областей России и ближнего зарубежья.</w:t>
      </w:r>
      <w:r>
        <w:rPr>
          <w:rFonts w:ascii="Times New Roman" w:hAnsi="Times New Roman"/>
          <w:sz w:val="28"/>
          <w:szCs w:val="28"/>
        </w:rPr>
        <w:t xml:space="preserve"> В прошлом году, в связи со сложной ситуацией на Украине, население Мерчанского сельского поселения увеличилось так же  за счет переселенцев с Украины. Сейчас на территории поселения проживает семь семей</w:t>
      </w:r>
      <w:r w:rsidR="00E5652B">
        <w:rPr>
          <w:rFonts w:ascii="Times New Roman" w:hAnsi="Times New Roman"/>
          <w:sz w:val="28"/>
          <w:szCs w:val="28"/>
        </w:rPr>
        <w:t xml:space="preserve"> (19чел.)</w:t>
      </w:r>
      <w:r>
        <w:rPr>
          <w:rFonts w:ascii="Times New Roman" w:hAnsi="Times New Roman"/>
          <w:sz w:val="28"/>
          <w:szCs w:val="28"/>
        </w:rPr>
        <w:t xml:space="preserve"> – бывшие жители Донецкой и Луганской областей.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обратить ваше внимание и наглядно показать динамику рождаемости и смертности граждан в Мерчанском сельском поселении за последние два года.</w:t>
      </w:r>
    </w:p>
    <w:p w:rsidR="00741ADF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0B7D">
        <w:rPr>
          <w:rFonts w:ascii="Times New Roman" w:hAnsi="Times New Roman"/>
          <w:b/>
          <w:sz w:val="28"/>
          <w:szCs w:val="28"/>
        </w:rPr>
        <w:t>Демографическая ситуация:</w:t>
      </w:r>
    </w:p>
    <w:p w:rsidR="00741ADF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41ADF" w:rsidRPr="002213C6" w:rsidTr="0014216E">
        <w:tc>
          <w:tcPr>
            <w:tcW w:w="3190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6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3191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6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</w:tr>
      <w:tr w:rsidR="00741ADF" w:rsidRPr="002213C6" w:rsidTr="0014216E">
        <w:tc>
          <w:tcPr>
            <w:tcW w:w="3190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6">
              <w:rPr>
                <w:rFonts w:ascii="Times New Roman" w:hAnsi="Times New Roman"/>
                <w:b/>
                <w:sz w:val="28"/>
                <w:szCs w:val="28"/>
              </w:rPr>
              <w:t>Родилось (чел)</w:t>
            </w:r>
          </w:p>
        </w:tc>
        <w:tc>
          <w:tcPr>
            <w:tcW w:w="3190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741ADF" w:rsidRPr="002213C6" w:rsidTr="0014216E">
        <w:tc>
          <w:tcPr>
            <w:tcW w:w="3190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6">
              <w:rPr>
                <w:rFonts w:ascii="Times New Roman" w:hAnsi="Times New Roman"/>
                <w:b/>
                <w:sz w:val="28"/>
                <w:szCs w:val="28"/>
              </w:rPr>
              <w:t>Умерло (чел)</w:t>
            </w:r>
          </w:p>
        </w:tc>
        <w:tc>
          <w:tcPr>
            <w:tcW w:w="3190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741ADF" w:rsidRPr="002213C6" w:rsidTr="0014216E">
        <w:tc>
          <w:tcPr>
            <w:tcW w:w="3190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6">
              <w:rPr>
                <w:rFonts w:ascii="Times New Roman" w:hAnsi="Times New Roman"/>
                <w:b/>
                <w:sz w:val="28"/>
                <w:szCs w:val="28"/>
              </w:rPr>
              <w:t>Естественный рост населения</w:t>
            </w:r>
          </w:p>
        </w:tc>
        <w:tc>
          <w:tcPr>
            <w:tcW w:w="3190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6">
              <w:rPr>
                <w:rFonts w:ascii="Times New Roman" w:hAnsi="Times New Roman"/>
                <w:b/>
                <w:sz w:val="28"/>
                <w:szCs w:val="28"/>
              </w:rPr>
              <w:t>+6</w:t>
            </w:r>
          </w:p>
        </w:tc>
        <w:tc>
          <w:tcPr>
            <w:tcW w:w="3191" w:type="dxa"/>
          </w:tcPr>
          <w:p w:rsidR="00741ADF" w:rsidRPr="002213C6" w:rsidRDefault="00741ADF" w:rsidP="001421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41ADF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представленных цифр видно увеличение рождаемости населения, но, к сожалению и смертность выросла по отношению к 2013году.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фактором, определяющим социально-экономическое развитие сельского поселения, является сложившаяся на протяжении многих лет традиционная сельскохозяйственная специализация с преобладанием продукции растениеводства. На территории поселения 630 личных подсобных хозяйств.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земель в границах поселения – 6526,08 га.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населенных пунктов - 569,22 га;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промышленности – 3,49 га;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лесные площади (лес и лесополоса) – 2445,91 га;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сельскохозяйственного назначения – 3292,19 га;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земли водного фонда -67,06 га.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A7425">
        <w:rPr>
          <w:rFonts w:ascii="Times New Roman" w:hAnsi="Times New Roman"/>
          <w:sz w:val="28"/>
          <w:szCs w:val="28"/>
        </w:rPr>
        <w:t xml:space="preserve">Стабильно работает ООО </w:t>
      </w:r>
      <w:r>
        <w:rPr>
          <w:rFonts w:ascii="Times New Roman" w:hAnsi="Times New Roman"/>
          <w:sz w:val="28"/>
          <w:szCs w:val="28"/>
        </w:rPr>
        <w:t>«Зерновая компания «</w:t>
      </w:r>
      <w:proofErr w:type="spellStart"/>
      <w:r>
        <w:rPr>
          <w:rFonts w:ascii="Times New Roman" w:hAnsi="Times New Roman"/>
          <w:sz w:val="28"/>
          <w:szCs w:val="28"/>
        </w:rPr>
        <w:t>Новопетровская</w:t>
      </w:r>
      <w:proofErr w:type="spellEnd"/>
      <w:r>
        <w:rPr>
          <w:rFonts w:ascii="Times New Roman" w:hAnsi="Times New Roman"/>
          <w:sz w:val="28"/>
          <w:szCs w:val="28"/>
        </w:rPr>
        <w:t>» ОСП</w:t>
      </w:r>
      <w:r w:rsidRPr="002A7425">
        <w:rPr>
          <w:rFonts w:ascii="Times New Roman" w:hAnsi="Times New Roman"/>
          <w:sz w:val="28"/>
          <w:szCs w:val="28"/>
        </w:rPr>
        <w:t xml:space="preserve"> «Мерчанское», пр</w:t>
      </w:r>
      <w:r>
        <w:rPr>
          <w:rFonts w:ascii="Times New Roman" w:hAnsi="Times New Roman"/>
          <w:sz w:val="28"/>
          <w:szCs w:val="28"/>
        </w:rPr>
        <w:t xml:space="preserve">оизводящая рис, зерновые и сою на площади 1757 га. Число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52 человека.</w:t>
      </w:r>
      <w:r w:rsidRPr="002A7425">
        <w:rPr>
          <w:rFonts w:ascii="Times New Roman" w:hAnsi="Times New Roman"/>
          <w:sz w:val="28"/>
          <w:szCs w:val="28"/>
        </w:rPr>
        <w:t xml:space="preserve"> 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Урожайность риса в 2014 году</w:t>
      </w:r>
      <w:r w:rsidR="00B8127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81279">
        <w:rPr>
          <w:rFonts w:ascii="Times New Roman" w:hAnsi="Times New Roman"/>
          <w:sz w:val="28"/>
          <w:szCs w:val="28"/>
        </w:rPr>
        <w:t>Мерчанскому</w:t>
      </w:r>
      <w:proofErr w:type="spellEnd"/>
      <w:r w:rsidR="00B81279">
        <w:rPr>
          <w:rFonts w:ascii="Times New Roman" w:hAnsi="Times New Roman"/>
          <w:sz w:val="28"/>
          <w:szCs w:val="28"/>
        </w:rPr>
        <w:t xml:space="preserve"> поселению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B81279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/га, сои </w:t>
      </w:r>
      <w:r w:rsidR="00B81279">
        <w:rPr>
          <w:rFonts w:ascii="Times New Roman" w:hAnsi="Times New Roman"/>
          <w:sz w:val="28"/>
          <w:szCs w:val="28"/>
        </w:rPr>
        <w:t xml:space="preserve">27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/га, озимой пшеницы </w:t>
      </w:r>
      <w:r w:rsidR="00B81279">
        <w:rPr>
          <w:rFonts w:ascii="Times New Roman" w:hAnsi="Times New Roman"/>
          <w:sz w:val="28"/>
          <w:szCs w:val="28"/>
        </w:rPr>
        <w:t xml:space="preserve">57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/га. </w:t>
      </w:r>
      <w:r w:rsidR="00B81279">
        <w:rPr>
          <w:rFonts w:ascii="Times New Roman" w:hAnsi="Times New Roman"/>
          <w:sz w:val="28"/>
          <w:szCs w:val="28"/>
        </w:rPr>
        <w:t>В течение</w:t>
      </w:r>
      <w:r w:rsidRPr="002A7425">
        <w:rPr>
          <w:rFonts w:ascii="Times New Roman" w:hAnsi="Times New Roman"/>
          <w:sz w:val="28"/>
          <w:szCs w:val="28"/>
        </w:rPr>
        <w:t xml:space="preserve"> нескольких лет это хозяйство входит в число лучших  по краю по  урожайности риса. 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Трудоспособное население составляет 47% от общей численности населения. Работающее население занято больше за пределами поселения, в непроизводственной сфере занято около 100 человек – это здравоохранение, образование, социальное обеспечение и другие службы. В 2014</w:t>
      </w:r>
      <w:r w:rsidRPr="002A7425">
        <w:rPr>
          <w:rFonts w:ascii="Times New Roman" w:hAnsi="Times New Roman"/>
          <w:sz w:val="28"/>
          <w:szCs w:val="28"/>
        </w:rPr>
        <w:t xml:space="preserve"> году  в центр занятости обратился за помощью в трудоустройстве </w:t>
      </w:r>
      <w:r>
        <w:rPr>
          <w:rFonts w:ascii="Times New Roman" w:hAnsi="Times New Roman"/>
          <w:sz w:val="28"/>
          <w:szCs w:val="28"/>
        </w:rPr>
        <w:t>58</w:t>
      </w:r>
      <w:r w:rsidRPr="002A7425">
        <w:rPr>
          <w:rFonts w:ascii="Times New Roman" w:hAnsi="Times New Roman"/>
          <w:sz w:val="28"/>
          <w:szCs w:val="28"/>
        </w:rPr>
        <w:t xml:space="preserve"> человек. Нашли работу </w:t>
      </w:r>
      <w:r>
        <w:rPr>
          <w:rFonts w:ascii="Times New Roman" w:hAnsi="Times New Roman"/>
          <w:sz w:val="28"/>
          <w:szCs w:val="28"/>
        </w:rPr>
        <w:t>41</w:t>
      </w:r>
      <w:r w:rsidRPr="002A7425">
        <w:rPr>
          <w:rFonts w:ascii="Times New Roman" w:hAnsi="Times New Roman"/>
          <w:sz w:val="28"/>
          <w:szCs w:val="28"/>
        </w:rPr>
        <w:t xml:space="preserve"> человек, признан</w:t>
      </w:r>
      <w:r>
        <w:rPr>
          <w:rFonts w:ascii="Times New Roman" w:hAnsi="Times New Roman"/>
          <w:sz w:val="28"/>
          <w:szCs w:val="28"/>
        </w:rPr>
        <w:t>ы</w:t>
      </w:r>
      <w:r w:rsidRPr="002A7425">
        <w:rPr>
          <w:rFonts w:ascii="Times New Roman" w:hAnsi="Times New Roman"/>
          <w:sz w:val="28"/>
          <w:szCs w:val="28"/>
        </w:rPr>
        <w:t xml:space="preserve"> безработным 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2A7425">
        <w:rPr>
          <w:rFonts w:ascii="Times New Roman" w:hAnsi="Times New Roman"/>
          <w:sz w:val="28"/>
          <w:szCs w:val="28"/>
        </w:rPr>
        <w:t xml:space="preserve">человек, в поисках работы </w:t>
      </w:r>
      <w:r>
        <w:rPr>
          <w:rFonts w:ascii="Times New Roman" w:hAnsi="Times New Roman"/>
          <w:sz w:val="28"/>
          <w:szCs w:val="28"/>
        </w:rPr>
        <w:t>11</w:t>
      </w:r>
      <w:r w:rsidRPr="002A7425">
        <w:rPr>
          <w:rFonts w:ascii="Times New Roman" w:hAnsi="Times New Roman"/>
          <w:sz w:val="28"/>
          <w:szCs w:val="28"/>
        </w:rPr>
        <w:t xml:space="preserve"> человек, уровень безработицы </w:t>
      </w:r>
      <w:r>
        <w:rPr>
          <w:rFonts w:ascii="Times New Roman" w:hAnsi="Times New Roman"/>
          <w:sz w:val="28"/>
          <w:szCs w:val="28"/>
        </w:rPr>
        <w:t>0,9%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поселения функционирует 7 объектов стационарной торговли, объем услуг населению превысил 9,2 миллионов рублей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</w:t>
      </w:r>
      <w:r w:rsidRPr="00AE1A1E">
        <w:rPr>
          <w:rFonts w:ascii="Times New Roman" w:hAnsi="Times New Roman"/>
          <w:sz w:val="28"/>
          <w:szCs w:val="28"/>
        </w:rPr>
        <w:t>-</w:t>
      </w:r>
      <w:r w:rsidRPr="00AE1A1E">
        <w:rPr>
          <w:rFonts w:ascii="Times New Roman" w:hAnsi="Times New Roman"/>
          <w:b/>
          <w:sz w:val="28"/>
          <w:szCs w:val="28"/>
        </w:rPr>
        <w:t>КОММУНАЛЬНОЕ ХОЗЯЙСТВО</w:t>
      </w:r>
    </w:p>
    <w:p w:rsidR="00741ADF" w:rsidRDefault="00741ADF" w:rsidP="00741A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0697">
        <w:rPr>
          <w:rFonts w:ascii="Times New Roman" w:hAnsi="Times New Roman"/>
          <w:sz w:val="28"/>
          <w:szCs w:val="28"/>
        </w:rPr>
        <w:t>Благоустройство населенных пунктов посе</w:t>
      </w:r>
      <w:r>
        <w:rPr>
          <w:rFonts w:ascii="Times New Roman" w:hAnsi="Times New Roman"/>
          <w:sz w:val="28"/>
          <w:szCs w:val="28"/>
        </w:rPr>
        <w:t xml:space="preserve">ления - </w:t>
      </w:r>
      <w:r w:rsidRPr="005E0697">
        <w:rPr>
          <w:rFonts w:ascii="Times New Roman" w:hAnsi="Times New Roman"/>
          <w:sz w:val="28"/>
          <w:szCs w:val="28"/>
        </w:rPr>
        <w:t>одно из важнейших направлений</w:t>
      </w:r>
      <w:r>
        <w:rPr>
          <w:rFonts w:ascii="Times New Roman" w:hAnsi="Times New Roman"/>
          <w:sz w:val="28"/>
          <w:szCs w:val="28"/>
        </w:rPr>
        <w:t xml:space="preserve"> деятельности администрации поселения, один из основных вопросов, тревожащий жителей поселения.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2014 года в Мерчанском поселении: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77F1">
        <w:rPr>
          <w:rFonts w:ascii="Times New Roman" w:hAnsi="Times New Roman"/>
          <w:sz w:val="28"/>
          <w:szCs w:val="28"/>
        </w:rPr>
        <w:t xml:space="preserve"> </w:t>
      </w:r>
      <w:r w:rsidR="00B81279">
        <w:rPr>
          <w:rFonts w:ascii="Times New Roman" w:hAnsi="Times New Roman"/>
          <w:sz w:val="28"/>
          <w:szCs w:val="28"/>
        </w:rPr>
        <w:t xml:space="preserve">Установлена детская игровая площадка возле дома культуры в </w:t>
      </w:r>
      <w:proofErr w:type="spellStart"/>
      <w:r w:rsidR="00B81279">
        <w:rPr>
          <w:rFonts w:ascii="Times New Roman" w:hAnsi="Times New Roman"/>
          <w:sz w:val="28"/>
          <w:szCs w:val="28"/>
        </w:rPr>
        <w:t>с</w:t>
      </w:r>
      <w:proofErr w:type="gramStart"/>
      <w:r w:rsidR="00B81279">
        <w:rPr>
          <w:rFonts w:ascii="Times New Roman" w:hAnsi="Times New Roman"/>
          <w:sz w:val="28"/>
          <w:szCs w:val="28"/>
        </w:rPr>
        <w:t>.М</w:t>
      </w:r>
      <w:proofErr w:type="gramEnd"/>
      <w:r w:rsidR="00B81279">
        <w:rPr>
          <w:rFonts w:ascii="Times New Roman" w:hAnsi="Times New Roman"/>
          <w:sz w:val="28"/>
          <w:szCs w:val="28"/>
        </w:rPr>
        <w:t>ерчанском</w:t>
      </w:r>
      <w:proofErr w:type="spellEnd"/>
      <w:r w:rsidR="006C1797">
        <w:rPr>
          <w:rFonts w:ascii="Times New Roman" w:hAnsi="Times New Roman"/>
          <w:sz w:val="28"/>
          <w:szCs w:val="28"/>
        </w:rPr>
        <w:t>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D77F1">
        <w:rPr>
          <w:rFonts w:ascii="Times New Roman" w:hAnsi="Times New Roman"/>
          <w:sz w:val="28"/>
          <w:szCs w:val="28"/>
        </w:rPr>
        <w:t xml:space="preserve"> </w:t>
      </w:r>
      <w:r w:rsidR="006C1797">
        <w:rPr>
          <w:rFonts w:ascii="Times New Roman" w:hAnsi="Times New Roman"/>
          <w:sz w:val="28"/>
          <w:szCs w:val="28"/>
        </w:rPr>
        <w:t>Произведен ямочный ремонт ул</w:t>
      </w:r>
      <w:proofErr w:type="gramStart"/>
      <w:r w:rsidR="006C1797">
        <w:rPr>
          <w:rFonts w:ascii="Times New Roman" w:hAnsi="Times New Roman"/>
          <w:sz w:val="28"/>
          <w:szCs w:val="28"/>
        </w:rPr>
        <w:t>.С</w:t>
      </w:r>
      <w:proofErr w:type="gramEnd"/>
      <w:r w:rsidR="006C1797">
        <w:rPr>
          <w:rFonts w:ascii="Times New Roman" w:hAnsi="Times New Roman"/>
          <w:sz w:val="28"/>
          <w:szCs w:val="28"/>
        </w:rPr>
        <w:t xml:space="preserve">оветской </w:t>
      </w:r>
      <w:proofErr w:type="spellStart"/>
      <w:r w:rsidR="006C1797">
        <w:rPr>
          <w:rFonts w:ascii="Times New Roman" w:hAnsi="Times New Roman"/>
          <w:sz w:val="28"/>
          <w:szCs w:val="28"/>
        </w:rPr>
        <w:t>с.Мерчанского</w:t>
      </w:r>
      <w:proofErr w:type="spellEnd"/>
      <w:r w:rsidR="006C1797">
        <w:rPr>
          <w:rFonts w:ascii="Times New Roman" w:hAnsi="Times New Roman"/>
          <w:sz w:val="28"/>
          <w:szCs w:val="28"/>
        </w:rPr>
        <w:t xml:space="preserve">  и ул.Чапаева </w:t>
      </w:r>
      <w:proofErr w:type="spellStart"/>
      <w:r w:rsidR="006C1797">
        <w:rPr>
          <w:rFonts w:ascii="Times New Roman" w:hAnsi="Times New Roman"/>
          <w:sz w:val="28"/>
          <w:szCs w:val="28"/>
        </w:rPr>
        <w:t>х.Мова</w:t>
      </w:r>
      <w:proofErr w:type="spellEnd"/>
      <w:r w:rsidR="006C1797">
        <w:rPr>
          <w:rFonts w:ascii="Times New Roman" w:hAnsi="Times New Roman"/>
          <w:sz w:val="28"/>
          <w:szCs w:val="28"/>
        </w:rPr>
        <w:t xml:space="preserve">; </w:t>
      </w:r>
    </w:p>
    <w:p w:rsidR="006C1797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В рамках краевой программы произведен ремонт песочно-щебеночного покрытия дороги по улице Заречной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ерчанского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протяженностью 380 метров и  ул.Лесной </w:t>
      </w:r>
      <w:proofErr w:type="spellStart"/>
      <w:r>
        <w:rPr>
          <w:rFonts w:ascii="Times New Roman" w:hAnsi="Times New Roman"/>
          <w:sz w:val="28"/>
          <w:szCs w:val="28"/>
        </w:rPr>
        <w:t>х.Мова</w:t>
      </w:r>
      <w:proofErr w:type="spellEnd"/>
      <w:r>
        <w:rPr>
          <w:rFonts w:ascii="Times New Roman" w:hAnsi="Times New Roman"/>
          <w:sz w:val="28"/>
          <w:szCs w:val="28"/>
        </w:rPr>
        <w:t>, протяженностью 143 метра</w:t>
      </w:r>
      <w:r w:rsidR="006C1797">
        <w:rPr>
          <w:rFonts w:ascii="Times New Roman" w:hAnsi="Times New Roman"/>
          <w:sz w:val="28"/>
          <w:szCs w:val="28"/>
        </w:rPr>
        <w:t>;</w:t>
      </w:r>
    </w:p>
    <w:p w:rsidR="00741ADF" w:rsidRDefault="006C1797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D77F1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Прогрейдированы</w:t>
      </w:r>
      <w:proofErr w:type="spellEnd"/>
      <w:r w:rsidR="00741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дороги в хуторе Ястребовском</w:t>
      </w:r>
      <w:r w:rsidR="00741ADF">
        <w:rPr>
          <w:rFonts w:ascii="Times New Roman" w:hAnsi="Times New Roman"/>
          <w:sz w:val="28"/>
          <w:szCs w:val="28"/>
        </w:rPr>
        <w:t xml:space="preserve">; </w:t>
      </w:r>
    </w:p>
    <w:p w:rsidR="00741ADF" w:rsidRDefault="002D77F1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О</w:t>
      </w:r>
      <w:r w:rsidR="00741ADF">
        <w:rPr>
          <w:rFonts w:ascii="Times New Roman" w:hAnsi="Times New Roman"/>
          <w:sz w:val="28"/>
          <w:szCs w:val="28"/>
        </w:rPr>
        <w:t xml:space="preserve">бкошено </w:t>
      </w:r>
      <w:r w:rsidR="00741ADF" w:rsidRPr="002D77F1">
        <w:rPr>
          <w:rFonts w:ascii="Times New Roman" w:hAnsi="Times New Roman"/>
          <w:sz w:val="28"/>
          <w:szCs w:val="28"/>
        </w:rPr>
        <w:t>7520</w:t>
      </w:r>
      <w:r>
        <w:rPr>
          <w:rFonts w:ascii="Times New Roman" w:hAnsi="Times New Roman"/>
          <w:sz w:val="28"/>
          <w:szCs w:val="28"/>
        </w:rPr>
        <w:t xml:space="preserve"> </w:t>
      </w:r>
      <w:r w:rsidR="00741ADF">
        <w:rPr>
          <w:rFonts w:ascii="Times New Roman" w:hAnsi="Times New Roman"/>
          <w:sz w:val="28"/>
          <w:szCs w:val="28"/>
        </w:rPr>
        <w:t>кв</w:t>
      </w:r>
      <w:proofErr w:type="gramStart"/>
      <w:r w:rsidR="00741ADF">
        <w:rPr>
          <w:rFonts w:ascii="Times New Roman" w:hAnsi="Times New Roman"/>
          <w:sz w:val="28"/>
          <w:szCs w:val="28"/>
        </w:rPr>
        <w:t>.м</w:t>
      </w:r>
      <w:proofErr w:type="gramEnd"/>
      <w:r w:rsidR="00741ADF">
        <w:rPr>
          <w:rFonts w:ascii="Times New Roman" w:hAnsi="Times New Roman"/>
          <w:sz w:val="28"/>
          <w:szCs w:val="28"/>
        </w:rPr>
        <w:t>етров территории, прилегающей к дорогам;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D77F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роизведена обрезка деревьев и кустарников вдоль дорог на протяжении </w:t>
      </w:r>
      <w:r w:rsidR="002D77F1">
        <w:rPr>
          <w:rFonts w:ascii="Times New Roman" w:hAnsi="Times New Roman"/>
          <w:sz w:val="28"/>
          <w:szCs w:val="28"/>
        </w:rPr>
        <w:t>350</w:t>
      </w:r>
      <w:r w:rsidRPr="002D77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метров, посажено </w:t>
      </w:r>
      <w:r w:rsidR="002D77F1">
        <w:rPr>
          <w:rFonts w:ascii="Times New Roman" w:hAnsi="Times New Roman"/>
          <w:sz w:val="28"/>
          <w:szCs w:val="28"/>
        </w:rPr>
        <w:t xml:space="preserve">60 </w:t>
      </w:r>
      <w:r>
        <w:rPr>
          <w:rFonts w:ascii="Times New Roman" w:hAnsi="Times New Roman"/>
          <w:sz w:val="28"/>
          <w:szCs w:val="28"/>
        </w:rPr>
        <w:t>деревьев.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консолидированного бюджета на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–коммунальное хозяйство составили </w:t>
      </w:r>
      <w:r w:rsidR="009D2390">
        <w:rPr>
          <w:rFonts w:ascii="Times New Roman" w:hAnsi="Times New Roman"/>
          <w:sz w:val="28"/>
          <w:szCs w:val="28"/>
        </w:rPr>
        <w:t xml:space="preserve">428650,7 </w:t>
      </w:r>
      <w:r>
        <w:rPr>
          <w:rFonts w:ascii="Times New Roman" w:hAnsi="Times New Roman"/>
          <w:sz w:val="28"/>
          <w:szCs w:val="28"/>
        </w:rPr>
        <w:t xml:space="preserve">тысяч рублей с ростом </w:t>
      </w:r>
      <w:r w:rsidR="009D2390">
        <w:rPr>
          <w:rFonts w:ascii="Times New Roman" w:hAnsi="Times New Roman"/>
          <w:sz w:val="28"/>
          <w:szCs w:val="28"/>
        </w:rPr>
        <w:t>50,2</w:t>
      </w:r>
      <w:r>
        <w:rPr>
          <w:rFonts w:ascii="Times New Roman" w:hAnsi="Times New Roman"/>
          <w:sz w:val="28"/>
          <w:szCs w:val="28"/>
        </w:rPr>
        <w:t xml:space="preserve"> % к 2013году.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бюджетных средств</w:t>
      </w:r>
      <w:r w:rsidR="009D23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производились на следующие мероприятия: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 благоустройство: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дорог – 1821,3 тысяч рублей;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уличное освещение – 267,8 тысяч рублей;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 травы, уборка территории – 85,6 тысяч рублей.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2.содержание культуры и библиотеки – 2565,9 тысяч рублей;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молодежная политика – 34,9.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003DF">
        <w:rPr>
          <w:rFonts w:ascii="Times New Roman" w:hAnsi="Times New Roman"/>
          <w:b/>
          <w:sz w:val="28"/>
          <w:szCs w:val="28"/>
        </w:rPr>
        <w:t>Водоснабжение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осуществляется ООО «Крымский водоканал». На протяжении многих лет начальником участка является Фотов Христофор Стефанович. Водоснабжение населения стабильно осуществляется шестью автономными водонапорными башнями. Протяженность водопроводных сетей составляет 62,5 км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ремонт которых производиться своевременно.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Приведена в порядок правоустанавливающая документация на объекты водоснабжения  (артезианские скважины).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003DF">
        <w:rPr>
          <w:rFonts w:ascii="Times New Roman" w:hAnsi="Times New Roman"/>
          <w:b/>
          <w:sz w:val="28"/>
          <w:szCs w:val="28"/>
        </w:rPr>
        <w:t>Энергосбережение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03DF">
        <w:rPr>
          <w:rFonts w:ascii="Times New Roman" w:hAnsi="Times New Roman"/>
          <w:sz w:val="28"/>
          <w:szCs w:val="28"/>
        </w:rPr>
        <w:t>осуществляется Крымскими районными сетями</w:t>
      </w:r>
      <w:r>
        <w:rPr>
          <w:rFonts w:ascii="Times New Roman" w:hAnsi="Times New Roman"/>
          <w:sz w:val="28"/>
          <w:szCs w:val="28"/>
        </w:rPr>
        <w:t>, протяженность которых составляет 31,7 км. Проблемным остается низкое напряжение в сети, колеблющееся от 150 до 190 Вольт.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2014 году была оформлена документация на присоединение к электросетям уличного освещения. В настоящий момент действует уличное освещение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ерчанском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ул.Советская, ул.Ленина, ул.Мира,</w:t>
      </w:r>
      <w:r w:rsidR="002D77F1">
        <w:rPr>
          <w:rFonts w:ascii="Times New Roman" w:hAnsi="Times New Roman"/>
          <w:sz w:val="28"/>
          <w:szCs w:val="28"/>
        </w:rPr>
        <w:t xml:space="preserve"> ул.Пролетарская,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х.Мова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ул.Чапаева.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В случае действия краевой программы планируется уличное освещение в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стребовском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х.Майоровском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 газифицированы село Мерчанское, хутора </w:t>
      </w:r>
      <w:proofErr w:type="gramStart"/>
      <w:r>
        <w:rPr>
          <w:rFonts w:ascii="Times New Roman" w:hAnsi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Майоровский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Ястребовский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Подведен газопровод высокого давления к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Вопрос о проведение газопровода низкого давления( разводящем) по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остается открытым. На сегодняшний день </w:t>
      </w:r>
      <w:r w:rsidR="002D77F1">
        <w:rPr>
          <w:rFonts w:ascii="Times New Roman" w:hAnsi="Times New Roman"/>
          <w:sz w:val="28"/>
          <w:szCs w:val="28"/>
        </w:rPr>
        <w:t>сделаны тех</w:t>
      </w:r>
      <w:r w:rsidR="00535824">
        <w:rPr>
          <w:rFonts w:ascii="Times New Roman" w:hAnsi="Times New Roman"/>
          <w:sz w:val="28"/>
          <w:szCs w:val="28"/>
        </w:rPr>
        <w:t xml:space="preserve">нические </w:t>
      </w:r>
      <w:r w:rsidR="002D77F1">
        <w:rPr>
          <w:rFonts w:ascii="Times New Roman" w:hAnsi="Times New Roman"/>
          <w:sz w:val="28"/>
          <w:szCs w:val="28"/>
        </w:rPr>
        <w:t>условия</w:t>
      </w:r>
      <w:r w:rsidR="00535824">
        <w:rPr>
          <w:rFonts w:ascii="Times New Roman" w:hAnsi="Times New Roman"/>
          <w:sz w:val="28"/>
          <w:szCs w:val="28"/>
        </w:rPr>
        <w:t>,</w:t>
      </w:r>
      <w:r w:rsidR="002D7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требуются средства на изготовлени</w:t>
      </w:r>
      <w:r w:rsidR="00E5652B">
        <w:rPr>
          <w:rFonts w:ascii="Times New Roman" w:hAnsi="Times New Roman"/>
          <w:sz w:val="28"/>
          <w:szCs w:val="28"/>
        </w:rPr>
        <w:t xml:space="preserve">е проектно-сметной документации </w:t>
      </w:r>
      <w:proofErr w:type="gramStart"/>
      <w:r w:rsidR="00E565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5652B">
        <w:rPr>
          <w:rFonts w:ascii="Times New Roman" w:hAnsi="Times New Roman"/>
          <w:sz w:val="28"/>
          <w:szCs w:val="28"/>
        </w:rPr>
        <w:t>около 1млн. руб.).</w:t>
      </w:r>
      <w:r w:rsidR="00535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 средств в</w:t>
      </w:r>
      <w:r w:rsidR="00E5652B">
        <w:rPr>
          <w:rFonts w:ascii="Times New Roman" w:hAnsi="Times New Roman"/>
          <w:sz w:val="28"/>
          <w:szCs w:val="28"/>
        </w:rPr>
        <w:t xml:space="preserve"> бюджете поселения нет. </w:t>
      </w:r>
      <w:r>
        <w:rPr>
          <w:rFonts w:ascii="Times New Roman" w:hAnsi="Times New Roman"/>
          <w:sz w:val="28"/>
          <w:szCs w:val="28"/>
        </w:rPr>
        <w:t xml:space="preserve">Поэтому возможное решение данной проблемы видится только с совместными усилиями жителей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уровень газификации поселения составляет около 75%.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 развиваться жилищное строительство в частном секторе. За 2014 год администрацией поселения выдано 4 разрешения на строительство жилых домов. Так же жители 15 домовладений привели в соответствие документацию. 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2014году Мерчанское сельское поселение вошло в подпрограмму «Капитальный ремонт и ремонт автомобильных дорог местного значения Краснодарского края на 2014-2016годы». В рамках программы произведен ремонт песочно-щебеночного покрытия дороги по улице Заречной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ерчанского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протяженностью 380 метров, ул.Лесной </w:t>
      </w:r>
      <w:proofErr w:type="spellStart"/>
      <w:r>
        <w:rPr>
          <w:rFonts w:ascii="Times New Roman" w:hAnsi="Times New Roman"/>
          <w:sz w:val="28"/>
          <w:szCs w:val="28"/>
        </w:rPr>
        <w:t>х.Мова</w:t>
      </w:r>
      <w:proofErr w:type="spellEnd"/>
      <w:r>
        <w:rPr>
          <w:rFonts w:ascii="Times New Roman" w:hAnsi="Times New Roman"/>
          <w:sz w:val="28"/>
          <w:szCs w:val="28"/>
        </w:rPr>
        <w:t>, протяженностью 143 метра.  Потрачено 692,171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из краевого бюджета ,36586 тысяч рублей из местного. </w:t>
      </w:r>
    </w:p>
    <w:p w:rsidR="00535824" w:rsidRPr="00D003DF" w:rsidRDefault="00535824" w:rsidP="00741A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2015 году планируется ремонт асфальтового покрытия ул. Ленина, протяженностью около 300 метров и на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алинина ,протяженностью около 500 метров. Также планируется обсыпка щебнем улицы Кирова,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41ADF" w:rsidRDefault="00741ADF" w:rsidP="00741A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2A7425">
        <w:rPr>
          <w:rFonts w:ascii="Times New Roman" w:hAnsi="Times New Roman"/>
          <w:b/>
          <w:sz w:val="28"/>
          <w:szCs w:val="28"/>
        </w:rPr>
        <w:t>ТРАНСПОРТ И СВЯЗЬ</w:t>
      </w:r>
    </w:p>
    <w:p w:rsidR="00741ADF" w:rsidRPr="00EB129E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129E">
        <w:rPr>
          <w:rFonts w:ascii="Times New Roman" w:hAnsi="Times New Roman"/>
          <w:sz w:val="28"/>
          <w:szCs w:val="28"/>
        </w:rPr>
        <w:t>Перевозка</w:t>
      </w:r>
      <w:r>
        <w:rPr>
          <w:rFonts w:ascii="Times New Roman" w:hAnsi="Times New Roman"/>
          <w:sz w:val="28"/>
          <w:szCs w:val="28"/>
        </w:rPr>
        <w:t xml:space="preserve"> жителей в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рымск и обратно осуществляется двумя маршрутными микроавтобусами.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425">
        <w:rPr>
          <w:rFonts w:ascii="Times New Roman" w:hAnsi="Times New Roman"/>
          <w:sz w:val="28"/>
          <w:szCs w:val="28"/>
        </w:rPr>
        <w:t xml:space="preserve">Стабильно на территории поселения действует  сетевая телефонная связь и сотовая связь МТС. </w:t>
      </w:r>
    </w:p>
    <w:p w:rsidR="00741ADF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129E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функционируют 9 объектов социальной сферы: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 культуры Мерчанского сельского поселения;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Мерчанская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поселенческая библиотека;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-МБОУ СОШ №4;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МБДОУ №44  детский садик;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Мерчанская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амбулатория;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«Почта России»;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сбербанка;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АТС;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Крымский комплексный центр социального обслуживания населения КЦСО «</w:t>
      </w:r>
      <w:proofErr w:type="spellStart"/>
      <w:r>
        <w:rPr>
          <w:rFonts w:ascii="Times New Roman" w:hAnsi="Times New Roman"/>
          <w:sz w:val="28"/>
          <w:szCs w:val="28"/>
        </w:rPr>
        <w:t>Данко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средней школе №4 обучается 196 учащихся. Преподавательский состав-</w:t>
      </w:r>
      <w:r w:rsidR="00535824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человек.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спортзале школы занимается спортом в вечернее время молодежь. </w:t>
      </w:r>
      <w:r w:rsidRPr="00856304">
        <w:rPr>
          <w:rFonts w:ascii="Times New Roman" w:hAnsi="Times New Roman"/>
          <w:sz w:val="28"/>
          <w:szCs w:val="28"/>
        </w:rPr>
        <w:t>В 2014 году спортзал был капитально отремонтирован, сделаны раздевалки, душевые. Также в школе сделаны теплые туалеты.</w:t>
      </w:r>
      <w:r w:rsidR="00856304">
        <w:rPr>
          <w:rFonts w:ascii="Times New Roman" w:hAnsi="Times New Roman"/>
          <w:sz w:val="28"/>
          <w:szCs w:val="28"/>
        </w:rPr>
        <w:t xml:space="preserve"> Планируется в 2015году капитальный ремонт  пищеблока, подведение газопровода низкого давлени</w:t>
      </w:r>
      <w:proofErr w:type="gramStart"/>
      <w:r w:rsidR="00856304">
        <w:rPr>
          <w:rFonts w:ascii="Times New Roman" w:hAnsi="Times New Roman"/>
          <w:sz w:val="28"/>
          <w:szCs w:val="28"/>
        </w:rPr>
        <w:t>я(</w:t>
      </w:r>
      <w:proofErr w:type="gramEnd"/>
      <w:r w:rsidR="00856304">
        <w:rPr>
          <w:rFonts w:ascii="Times New Roman" w:hAnsi="Times New Roman"/>
          <w:sz w:val="28"/>
          <w:szCs w:val="28"/>
        </w:rPr>
        <w:t xml:space="preserve"> проектно-сметная документация готова).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находящийся на 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еселом рассчитан на </w:t>
      </w:r>
      <w:r w:rsidRPr="00C3493D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детей, но посещает детский сад 91 ребенок. По-прежнему остро стоит вопрос о расширении детского сада, тем более, что территория позволяет строительство модуля.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Ждут своей очереди в детский сад 77 детей.</w:t>
      </w:r>
      <w:r w:rsidR="00856304">
        <w:rPr>
          <w:rFonts w:ascii="Times New Roman" w:hAnsi="Times New Roman"/>
          <w:sz w:val="28"/>
          <w:szCs w:val="28"/>
        </w:rPr>
        <w:t xml:space="preserve"> На 2015 год планируется капитальный ремонт фасада здания садика, ремонт пола теневой веранды.</w:t>
      </w:r>
    </w:p>
    <w:p w:rsidR="00741ADF" w:rsidRDefault="00741ADF" w:rsidP="00741ADF">
      <w:pPr>
        <w:pStyle w:val="a3"/>
        <w:tabs>
          <w:tab w:val="left" w:pos="1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медицинским обслуживанием населения занимается </w:t>
      </w:r>
      <w:r w:rsidRPr="002A7425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Мерчанской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амбулатории,</w:t>
      </w:r>
      <w:r w:rsidRPr="00325777">
        <w:rPr>
          <w:rFonts w:ascii="Times New Roman" w:hAnsi="Times New Roman"/>
          <w:sz w:val="28"/>
          <w:szCs w:val="28"/>
        </w:rPr>
        <w:t xml:space="preserve"> </w:t>
      </w:r>
      <w:r w:rsidRPr="002A7425">
        <w:rPr>
          <w:rFonts w:ascii="Times New Roman" w:hAnsi="Times New Roman"/>
          <w:sz w:val="28"/>
          <w:szCs w:val="28"/>
        </w:rPr>
        <w:t>оказывающей услуги по осмотру больных и их лечением. Берется кровь на анализ, производится прогревание, осуществляется выезд на дом и други</w:t>
      </w:r>
      <w:r>
        <w:rPr>
          <w:rFonts w:ascii="Times New Roman" w:hAnsi="Times New Roman"/>
          <w:sz w:val="28"/>
          <w:szCs w:val="28"/>
        </w:rPr>
        <w:t xml:space="preserve">е услуги.  При амбулатории несколько лет работает аптека, имеющая в широком ассортименте медикаменты и детское питание. В этом году </w:t>
      </w:r>
      <w:proofErr w:type="spellStart"/>
      <w:r>
        <w:rPr>
          <w:rFonts w:ascii="Times New Roman" w:hAnsi="Times New Roman"/>
          <w:sz w:val="28"/>
          <w:szCs w:val="28"/>
        </w:rPr>
        <w:t>Мерчанская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амбулатория будет присоединена к Пригородной амбулатории. Работа будет продолжаться в прежнем режиме. Более того по два раза в неделю будут вести прием терапевт и педиатр, один раз в неделю – гинеколог. Наши медсестры будут также работать, и заботиться о нашем здоровье. В ближайшее время будет сделан косметический ремонт амбулатории.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в поселении уделяется социальному обслуживанию населения. На территории поселения находится отделение Крымского комплексного центра социального обслуживания населения «</w:t>
      </w:r>
      <w:proofErr w:type="spellStart"/>
      <w:r>
        <w:rPr>
          <w:rFonts w:ascii="Times New Roman" w:hAnsi="Times New Roman"/>
          <w:sz w:val="28"/>
          <w:szCs w:val="28"/>
        </w:rPr>
        <w:t>Данко</w:t>
      </w:r>
      <w:proofErr w:type="spellEnd"/>
      <w:r>
        <w:rPr>
          <w:rFonts w:ascii="Times New Roman" w:hAnsi="Times New Roman"/>
          <w:sz w:val="28"/>
          <w:szCs w:val="28"/>
        </w:rPr>
        <w:t>»,14 работников которого обслуживают 95 жителей пожилого возраста.</w:t>
      </w:r>
    </w:p>
    <w:p w:rsidR="00856304" w:rsidRDefault="00856304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представлены Муниципальным бюджетным учреждением «Дом культуры Мерчанского сельского поселения», вместимость которого составляет 250 мест и Муниципальным бюджетным учреждением «</w:t>
      </w:r>
      <w:proofErr w:type="spellStart"/>
      <w:r>
        <w:rPr>
          <w:rFonts w:ascii="Times New Roman" w:hAnsi="Times New Roman"/>
          <w:sz w:val="28"/>
          <w:szCs w:val="28"/>
        </w:rPr>
        <w:t>Мерчанская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поселенческая библиотека». 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425">
        <w:rPr>
          <w:rFonts w:ascii="Times New Roman" w:hAnsi="Times New Roman"/>
          <w:sz w:val="28"/>
          <w:szCs w:val="28"/>
        </w:rPr>
        <w:t>Дом культуры</w:t>
      </w:r>
      <w:r>
        <w:rPr>
          <w:rFonts w:ascii="Times New Roman" w:hAnsi="Times New Roman"/>
          <w:sz w:val="28"/>
          <w:szCs w:val="28"/>
        </w:rPr>
        <w:t>,  под руководством директора Валентины Владимировны</w:t>
      </w:r>
      <w:r w:rsidRPr="002A74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425">
        <w:rPr>
          <w:rFonts w:ascii="Times New Roman" w:hAnsi="Times New Roman"/>
          <w:sz w:val="28"/>
          <w:szCs w:val="28"/>
        </w:rPr>
        <w:t>Джалоловой</w:t>
      </w:r>
      <w:proofErr w:type="spellEnd"/>
      <w:r w:rsidRPr="002A74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занимает важную нишу в воспитательной работе подрастающего поколения, выполняет задачи по реализации духовных и творческих потребностей жителей поселения. При доме культуры действуют </w:t>
      </w:r>
      <w:r w:rsidRPr="002A7425">
        <w:rPr>
          <w:rFonts w:ascii="Times New Roman" w:hAnsi="Times New Roman"/>
          <w:sz w:val="28"/>
          <w:szCs w:val="28"/>
        </w:rPr>
        <w:t xml:space="preserve"> </w:t>
      </w:r>
      <w:r w:rsidR="00055E3B" w:rsidRPr="000D4BBF">
        <w:rPr>
          <w:rFonts w:ascii="Times New Roman" w:hAnsi="Times New Roman"/>
          <w:sz w:val="28"/>
          <w:szCs w:val="28"/>
        </w:rPr>
        <w:t>7</w:t>
      </w:r>
      <w:r w:rsidR="000D4BBF" w:rsidRPr="000D4BBF">
        <w:rPr>
          <w:rFonts w:ascii="Times New Roman" w:hAnsi="Times New Roman"/>
          <w:sz w:val="28"/>
          <w:szCs w:val="28"/>
        </w:rPr>
        <w:t xml:space="preserve"> кружков</w:t>
      </w:r>
      <w:r w:rsidRPr="000D4BBF">
        <w:rPr>
          <w:rFonts w:ascii="Times New Roman" w:hAnsi="Times New Roman"/>
          <w:sz w:val="28"/>
          <w:szCs w:val="28"/>
        </w:rPr>
        <w:t xml:space="preserve"> и </w:t>
      </w:r>
      <w:r w:rsidR="00055E3B" w:rsidRPr="000D4BBF">
        <w:rPr>
          <w:rFonts w:ascii="Times New Roman" w:hAnsi="Times New Roman"/>
          <w:sz w:val="28"/>
          <w:szCs w:val="28"/>
        </w:rPr>
        <w:t>4</w:t>
      </w:r>
      <w:r w:rsidR="000D4BBF" w:rsidRPr="000D4BBF">
        <w:rPr>
          <w:rFonts w:ascii="Times New Roman" w:hAnsi="Times New Roman"/>
          <w:sz w:val="28"/>
          <w:szCs w:val="28"/>
        </w:rPr>
        <w:t xml:space="preserve"> </w:t>
      </w:r>
      <w:r w:rsidRPr="000D4BBF">
        <w:rPr>
          <w:rFonts w:ascii="Times New Roman" w:hAnsi="Times New Roman"/>
          <w:sz w:val="28"/>
          <w:szCs w:val="28"/>
        </w:rPr>
        <w:t>клуб</w:t>
      </w:r>
      <w:r w:rsidR="00055E3B" w:rsidRPr="000D4BBF">
        <w:rPr>
          <w:rFonts w:ascii="Times New Roman" w:hAnsi="Times New Roman"/>
          <w:sz w:val="28"/>
          <w:szCs w:val="28"/>
        </w:rPr>
        <w:t>ны</w:t>
      </w:r>
      <w:r w:rsidR="000D4BBF" w:rsidRPr="000D4BBF">
        <w:rPr>
          <w:rFonts w:ascii="Times New Roman" w:hAnsi="Times New Roman"/>
          <w:sz w:val="28"/>
          <w:szCs w:val="28"/>
        </w:rPr>
        <w:t xml:space="preserve">х </w:t>
      </w:r>
      <w:r w:rsidR="00055E3B" w:rsidRPr="000D4BBF">
        <w:rPr>
          <w:rFonts w:ascii="Times New Roman" w:hAnsi="Times New Roman"/>
          <w:sz w:val="28"/>
          <w:szCs w:val="28"/>
        </w:rPr>
        <w:t>любительски</w:t>
      </w:r>
      <w:r w:rsidR="000D4BBF" w:rsidRPr="000D4BBF">
        <w:rPr>
          <w:rFonts w:ascii="Times New Roman" w:hAnsi="Times New Roman"/>
          <w:sz w:val="28"/>
          <w:szCs w:val="28"/>
        </w:rPr>
        <w:t>х</w:t>
      </w:r>
      <w:r w:rsidR="00055E3B" w:rsidRPr="000D4BBF">
        <w:rPr>
          <w:rFonts w:ascii="Times New Roman" w:hAnsi="Times New Roman"/>
          <w:sz w:val="28"/>
          <w:szCs w:val="28"/>
        </w:rPr>
        <w:t xml:space="preserve"> объединения</w:t>
      </w:r>
      <w:r w:rsidR="000D4BBF">
        <w:rPr>
          <w:rFonts w:ascii="Times New Roman" w:hAnsi="Times New Roman"/>
          <w:sz w:val="28"/>
          <w:szCs w:val="28"/>
        </w:rPr>
        <w:t>.</w:t>
      </w:r>
      <w:r w:rsidRPr="000D4BBF">
        <w:rPr>
          <w:rFonts w:ascii="Times New Roman" w:hAnsi="Times New Roman"/>
          <w:sz w:val="28"/>
          <w:szCs w:val="28"/>
        </w:rPr>
        <w:t xml:space="preserve"> </w:t>
      </w:r>
      <w:r w:rsidRPr="002A7425">
        <w:rPr>
          <w:rFonts w:ascii="Times New Roman" w:hAnsi="Times New Roman"/>
          <w:sz w:val="28"/>
          <w:szCs w:val="28"/>
        </w:rPr>
        <w:t xml:space="preserve">Концерты самодеятельных артистов собирают полный зал. Более </w:t>
      </w:r>
      <w:r w:rsidRPr="000D4B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425">
        <w:rPr>
          <w:rFonts w:ascii="Times New Roman" w:hAnsi="Times New Roman"/>
          <w:sz w:val="28"/>
          <w:szCs w:val="28"/>
        </w:rPr>
        <w:t>лет существует танцевальный коллектив «Юность»- лауреат</w:t>
      </w:r>
      <w:r w:rsidR="00055E3B">
        <w:rPr>
          <w:rFonts w:ascii="Times New Roman" w:hAnsi="Times New Roman"/>
          <w:sz w:val="28"/>
          <w:szCs w:val="28"/>
        </w:rPr>
        <w:t>ы</w:t>
      </w:r>
      <w:r w:rsidRPr="002A7425">
        <w:rPr>
          <w:rFonts w:ascii="Times New Roman" w:hAnsi="Times New Roman"/>
          <w:sz w:val="28"/>
          <w:szCs w:val="28"/>
        </w:rPr>
        <w:t xml:space="preserve"> районн</w:t>
      </w:r>
      <w:r w:rsidR="00055E3B">
        <w:rPr>
          <w:rFonts w:ascii="Times New Roman" w:hAnsi="Times New Roman"/>
          <w:sz w:val="28"/>
          <w:szCs w:val="28"/>
        </w:rPr>
        <w:t>ых</w:t>
      </w:r>
      <w:r w:rsidRPr="002A742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425">
        <w:rPr>
          <w:rFonts w:ascii="Times New Roman" w:hAnsi="Times New Roman"/>
          <w:sz w:val="28"/>
          <w:szCs w:val="28"/>
        </w:rPr>
        <w:t>дипломант</w:t>
      </w:r>
      <w:r w:rsidR="00055E3B">
        <w:rPr>
          <w:rFonts w:ascii="Times New Roman" w:hAnsi="Times New Roman"/>
          <w:sz w:val="28"/>
          <w:szCs w:val="28"/>
        </w:rPr>
        <w:t xml:space="preserve">ы краевых конкурсов. Образцовый художественный </w:t>
      </w:r>
      <w:r w:rsidRPr="002A7425">
        <w:rPr>
          <w:rFonts w:ascii="Times New Roman" w:hAnsi="Times New Roman"/>
          <w:sz w:val="28"/>
          <w:szCs w:val="28"/>
        </w:rPr>
        <w:t>коллектив</w:t>
      </w:r>
      <w:r w:rsidR="00055E3B">
        <w:rPr>
          <w:rFonts w:ascii="Times New Roman" w:hAnsi="Times New Roman"/>
          <w:sz w:val="28"/>
          <w:szCs w:val="28"/>
        </w:rPr>
        <w:t xml:space="preserve"> греческого танца</w:t>
      </w:r>
      <w:r w:rsidRPr="002A74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A7425">
        <w:rPr>
          <w:rFonts w:ascii="Times New Roman" w:hAnsi="Times New Roman"/>
          <w:sz w:val="28"/>
          <w:szCs w:val="28"/>
        </w:rPr>
        <w:t>Патрида</w:t>
      </w:r>
      <w:proofErr w:type="spellEnd"/>
      <w:r w:rsidRPr="002A7425">
        <w:rPr>
          <w:rFonts w:ascii="Times New Roman" w:hAnsi="Times New Roman"/>
          <w:sz w:val="28"/>
          <w:szCs w:val="28"/>
        </w:rPr>
        <w:t>», радует своими выступлениями   жителей Мерчанского поселения. Его так же оценили зрители  в поселках Ахтырском,   Витязево  в городах  Краснодаре, Новороссийске,  Анапе, Крымске и других городах края</w:t>
      </w:r>
      <w:r>
        <w:rPr>
          <w:rFonts w:ascii="Times New Roman" w:hAnsi="Times New Roman"/>
          <w:sz w:val="28"/>
          <w:szCs w:val="28"/>
        </w:rPr>
        <w:t>.</w:t>
      </w:r>
      <w:r w:rsidR="000D4BBF">
        <w:rPr>
          <w:rFonts w:ascii="Times New Roman" w:hAnsi="Times New Roman"/>
          <w:sz w:val="28"/>
          <w:szCs w:val="28"/>
        </w:rPr>
        <w:t xml:space="preserve"> Для детей дошкольного и младшего школьного возраста работает танцевальный коллектив «</w:t>
      </w:r>
      <w:proofErr w:type="spellStart"/>
      <w:r w:rsidR="000D4BBF">
        <w:rPr>
          <w:rFonts w:ascii="Times New Roman" w:hAnsi="Times New Roman"/>
          <w:sz w:val="28"/>
          <w:szCs w:val="28"/>
        </w:rPr>
        <w:t>Барбарики</w:t>
      </w:r>
      <w:proofErr w:type="spellEnd"/>
      <w:r w:rsidR="000D4BBF">
        <w:rPr>
          <w:rFonts w:ascii="Times New Roman" w:hAnsi="Times New Roman"/>
          <w:sz w:val="28"/>
          <w:szCs w:val="28"/>
        </w:rPr>
        <w:t xml:space="preserve">».  Два вокальных коллектива: детский и </w:t>
      </w:r>
      <w:r w:rsidR="000D4BBF">
        <w:rPr>
          <w:rFonts w:ascii="Times New Roman" w:hAnsi="Times New Roman"/>
          <w:sz w:val="28"/>
          <w:szCs w:val="28"/>
        </w:rPr>
        <w:lastRenderedPageBreak/>
        <w:t xml:space="preserve">взрослый. Дети и молодежь задействованы в театральном коллективе, агитбригады которого занимают призовые места на краевых конкурсах по </w:t>
      </w:r>
      <w:proofErr w:type="spellStart"/>
      <w:r w:rsidR="000D4BBF">
        <w:rPr>
          <w:rFonts w:ascii="Times New Roman" w:hAnsi="Times New Roman"/>
          <w:sz w:val="28"/>
          <w:szCs w:val="28"/>
        </w:rPr>
        <w:t>Антинарко</w:t>
      </w:r>
      <w:proofErr w:type="spellEnd"/>
      <w:r w:rsidR="000D4BBF">
        <w:rPr>
          <w:rFonts w:ascii="Times New Roman" w:hAnsi="Times New Roman"/>
          <w:sz w:val="28"/>
          <w:szCs w:val="28"/>
        </w:rPr>
        <w:t xml:space="preserve"> и Закону 1539.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55E3B">
        <w:rPr>
          <w:rFonts w:ascii="Times New Roman" w:hAnsi="Times New Roman"/>
          <w:sz w:val="28"/>
          <w:szCs w:val="28"/>
        </w:rPr>
        <w:t>Здание д</w:t>
      </w:r>
      <w:r>
        <w:rPr>
          <w:rFonts w:ascii="Times New Roman" w:hAnsi="Times New Roman"/>
          <w:sz w:val="28"/>
          <w:szCs w:val="28"/>
        </w:rPr>
        <w:t>ом</w:t>
      </w:r>
      <w:r w:rsidR="00055E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культуры требует капитального ремонта</w:t>
      </w:r>
      <w:r w:rsidR="00055E3B">
        <w:rPr>
          <w:rFonts w:ascii="Times New Roman" w:hAnsi="Times New Roman"/>
          <w:sz w:val="28"/>
          <w:szCs w:val="28"/>
        </w:rPr>
        <w:t>.</w:t>
      </w:r>
      <w:r w:rsidR="000D4BBF">
        <w:rPr>
          <w:rFonts w:ascii="Times New Roman" w:hAnsi="Times New Roman"/>
          <w:sz w:val="28"/>
          <w:szCs w:val="28"/>
        </w:rPr>
        <w:t xml:space="preserve"> На сегодняшний день составлена сметана ремонт крыши. Нужна помощь спонсоров и депутатов ЗСК.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мерчанской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поселенческой библиотеке, директором которой является Адамова Ольга </w:t>
      </w:r>
      <w:proofErr w:type="spellStart"/>
      <w:r>
        <w:rPr>
          <w:rFonts w:ascii="Times New Roman" w:hAnsi="Times New Roman"/>
          <w:sz w:val="28"/>
          <w:szCs w:val="28"/>
        </w:rPr>
        <w:t>Саввична</w:t>
      </w:r>
      <w:proofErr w:type="spellEnd"/>
      <w:r>
        <w:rPr>
          <w:rFonts w:ascii="Times New Roman" w:hAnsi="Times New Roman"/>
          <w:sz w:val="28"/>
          <w:szCs w:val="28"/>
        </w:rPr>
        <w:t xml:space="preserve">, книжный фонд составляет </w:t>
      </w:r>
      <w:r w:rsidRPr="00E74335">
        <w:rPr>
          <w:rFonts w:ascii="Times New Roman" w:hAnsi="Times New Roman"/>
          <w:sz w:val="28"/>
          <w:szCs w:val="28"/>
        </w:rPr>
        <w:t>15284</w:t>
      </w:r>
      <w:r>
        <w:rPr>
          <w:rFonts w:ascii="Times New Roman" w:hAnsi="Times New Roman"/>
          <w:sz w:val="28"/>
          <w:szCs w:val="28"/>
        </w:rPr>
        <w:t xml:space="preserve"> экземпляра, который постоянно пополняется и обновляется. Здесь каждый желающий найдет книгу по интересам. Число читающего населения увеличивается с каждым годом, несмотря на повсеместное  развитие интернета. И это радует.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народ всегда был самым читающим в мире и жители поселения по праву это доказывают.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постоянно обновляются стенды, проводятся различные мероприятия для детей, подростков и взрослых.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культура и спорт – это основа здоровья нации. Важная работа ведется по вовлечению молодежи занятиями физической культурой и спортом. Большую работу для реализации этого направления в нашем поселении ведет учитель физкультуры нашей школы </w:t>
      </w:r>
      <w:proofErr w:type="spellStart"/>
      <w:r>
        <w:rPr>
          <w:rFonts w:ascii="Times New Roman" w:hAnsi="Times New Roman"/>
          <w:sz w:val="28"/>
          <w:szCs w:val="28"/>
        </w:rPr>
        <w:t>Казов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Савельевич. Молодежь поселения вовлечена в спортивные секции, такие как футбол, волейбол, баскетбол и другие. Спортсмены нашего поселения активно участвуют в районных и краевых соревнованиях и всегда приезжают с </w:t>
      </w:r>
      <w:r w:rsidR="003279DE">
        <w:rPr>
          <w:rFonts w:ascii="Times New Roman" w:hAnsi="Times New Roman"/>
          <w:sz w:val="28"/>
          <w:szCs w:val="28"/>
        </w:rPr>
        <w:t>победой.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Pr="00B458D1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425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425">
        <w:rPr>
          <w:rFonts w:ascii="Times New Roman" w:hAnsi="Times New Roman"/>
          <w:sz w:val="28"/>
          <w:szCs w:val="28"/>
        </w:rPr>
        <w:t>Молодежь Мерчанского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2A7425">
        <w:rPr>
          <w:rFonts w:ascii="Times New Roman" w:hAnsi="Times New Roman"/>
          <w:sz w:val="28"/>
          <w:szCs w:val="28"/>
        </w:rPr>
        <w:t xml:space="preserve"> поселения принимает активное участие в месячн</w:t>
      </w:r>
      <w:r>
        <w:rPr>
          <w:rFonts w:ascii="Times New Roman" w:hAnsi="Times New Roman"/>
          <w:sz w:val="28"/>
          <w:szCs w:val="28"/>
        </w:rPr>
        <w:t xml:space="preserve">ике оборонно-массовой и военно-патриотической работы, </w:t>
      </w:r>
      <w:r w:rsidRPr="002A74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подготовке к  празднованию 70</w:t>
      </w:r>
      <w:r w:rsidRPr="002A7425">
        <w:rPr>
          <w:rFonts w:ascii="Times New Roman" w:hAnsi="Times New Roman"/>
          <w:sz w:val="28"/>
          <w:szCs w:val="28"/>
        </w:rPr>
        <w:t>-летия Великой Победы. В состав депутатов посел</w:t>
      </w:r>
      <w:r>
        <w:rPr>
          <w:rFonts w:ascii="Times New Roman" w:hAnsi="Times New Roman"/>
          <w:sz w:val="28"/>
          <w:szCs w:val="28"/>
        </w:rPr>
        <w:t xml:space="preserve">ения входят 2 молодых депутата: Никитина Алена Александровна и </w:t>
      </w:r>
      <w:proofErr w:type="spellStart"/>
      <w:r>
        <w:rPr>
          <w:rFonts w:ascii="Times New Roman" w:hAnsi="Times New Roman"/>
          <w:sz w:val="28"/>
          <w:szCs w:val="28"/>
        </w:rPr>
        <w:t>Рахманчук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</w:t>
      </w:r>
      <w:r w:rsidR="003279DE">
        <w:rPr>
          <w:rFonts w:ascii="Times New Roman" w:hAnsi="Times New Roman"/>
          <w:sz w:val="28"/>
          <w:szCs w:val="28"/>
        </w:rPr>
        <w:t>Владимирович.</w:t>
      </w:r>
      <w:r>
        <w:rPr>
          <w:rFonts w:ascii="Times New Roman" w:hAnsi="Times New Roman"/>
          <w:sz w:val="28"/>
          <w:szCs w:val="28"/>
        </w:rPr>
        <w:t xml:space="preserve"> Молодые депутаты активно принимают участие в рейдовых мероприятиях по реализации Закона 1539.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425">
        <w:rPr>
          <w:rFonts w:ascii="Times New Roman" w:hAnsi="Times New Roman"/>
          <w:sz w:val="28"/>
          <w:szCs w:val="28"/>
        </w:rPr>
        <w:t>Молодежь</w:t>
      </w:r>
      <w:r>
        <w:rPr>
          <w:rFonts w:ascii="Times New Roman" w:hAnsi="Times New Roman"/>
          <w:sz w:val="28"/>
          <w:szCs w:val="28"/>
        </w:rPr>
        <w:t xml:space="preserve"> активно </w:t>
      </w:r>
      <w:r w:rsidRPr="002A7425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ла</w:t>
      </w:r>
      <w:r w:rsidRPr="002A7425">
        <w:rPr>
          <w:rFonts w:ascii="Times New Roman" w:hAnsi="Times New Roman"/>
          <w:sz w:val="28"/>
          <w:szCs w:val="28"/>
        </w:rPr>
        <w:t xml:space="preserve"> участие в благотворительн</w:t>
      </w:r>
      <w:r>
        <w:rPr>
          <w:rFonts w:ascii="Times New Roman" w:hAnsi="Times New Roman"/>
          <w:sz w:val="28"/>
          <w:szCs w:val="28"/>
        </w:rPr>
        <w:t>ой</w:t>
      </w:r>
      <w:r w:rsidRPr="002A7425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A7425">
        <w:rPr>
          <w:rFonts w:ascii="Times New Roman" w:hAnsi="Times New Roman"/>
          <w:sz w:val="28"/>
          <w:szCs w:val="28"/>
        </w:rPr>
        <w:t>по сбору пожертвований «</w:t>
      </w:r>
      <w:proofErr w:type="spellStart"/>
      <w:r w:rsidRPr="002A7425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2A7425">
        <w:rPr>
          <w:rFonts w:ascii="Times New Roman" w:hAnsi="Times New Roman"/>
          <w:sz w:val="28"/>
          <w:szCs w:val="28"/>
        </w:rPr>
        <w:t>», участв</w:t>
      </w:r>
      <w:r>
        <w:rPr>
          <w:rFonts w:ascii="Times New Roman" w:hAnsi="Times New Roman"/>
          <w:sz w:val="28"/>
          <w:szCs w:val="28"/>
        </w:rPr>
        <w:t>ует</w:t>
      </w:r>
      <w:r w:rsidRPr="002A7425">
        <w:rPr>
          <w:rFonts w:ascii="Times New Roman" w:hAnsi="Times New Roman"/>
          <w:sz w:val="28"/>
          <w:szCs w:val="28"/>
        </w:rPr>
        <w:t xml:space="preserve">  в наведении санитарного порядка и в  благоустройств</w:t>
      </w:r>
      <w:r>
        <w:rPr>
          <w:rFonts w:ascii="Times New Roman" w:hAnsi="Times New Roman"/>
          <w:sz w:val="28"/>
          <w:szCs w:val="28"/>
        </w:rPr>
        <w:t>е спортивных площадок поселения.</w:t>
      </w:r>
      <w:r w:rsidRPr="002A7425">
        <w:rPr>
          <w:rFonts w:ascii="Times New Roman" w:hAnsi="Times New Roman"/>
          <w:sz w:val="28"/>
          <w:szCs w:val="28"/>
        </w:rPr>
        <w:t xml:space="preserve"> 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молодежной политики освоено почти 35 тысяч рублей. 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A7425">
        <w:rPr>
          <w:rFonts w:ascii="Times New Roman" w:hAnsi="Times New Roman"/>
          <w:b/>
          <w:sz w:val="28"/>
          <w:szCs w:val="28"/>
        </w:rPr>
        <w:t>ТЕРРИТОРИАЛЬНОЕ ОБЩЕСТВЕННОЕ САМОУПРАВЛЕНИЕ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Первыми помощниками местной власти во всех вопросах благоустройства, санитарного состояния являются председатели территориальных органов общественного самоуправления. На территории  поселения с 2006 года</w:t>
      </w:r>
      <w:r w:rsidRPr="002A7425">
        <w:rPr>
          <w:rFonts w:ascii="Times New Roman" w:hAnsi="Times New Roman"/>
          <w:sz w:val="28"/>
          <w:szCs w:val="28"/>
        </w:rPr>
        <w:t xml:space="preserve"> </w:t>
      </w:r>
      <w:r w:rsidRPr="002A7425">
        <w:rPr>
          <w:rFonts w:ascii="Times New Roman" w:hAnsi="Times New Roman"/>
          <w:sz w:val="28"/>
          <w:szCs w:val="28"/>
        </w:rPr>
        <w:lastRenderedPageBreak/>
        <w:t xml:space="preserve">осуществляют свою деятельность 5 </w:t>
      </w:r>
      <w:proofErr w:type="spellStart"/>
      <w:r w:rsidRPr="002A7425">
        <w:rPr>
          <w:rFonts w:ascii="Times New Roman" w:hAnsi="Times New Roman"/>
          <w:sz w:val="28"/>
          <w:szCs w:val="28"/>
        </w:rPr>
        <w:t>ТОСов</w:t>
      </w:r>
      <w:proofErr w:type="spellEnd"/>
      <w:r w:rsidRPr="002A7425">
        <w:rPr>
          <w:rFonts w:ascii="Times New Roman" w:hAnsi="Times New Roman"/>
          <w:sz w:val="28"/>
          <w:szCs w:val="28"/>
        </w:rPr>
        <w:t xml:space="preserve">. Работая в тесном контакте со специалистами администрации, депутатами, они занимались благоустройством населенных пунктов, снабжением населения твердым  топливом, контролировали осуществление торговли, движение маршрутных такси, оказывали помощь в сборе налогов и информированности населения по всем вопросам текущей жизни. Благодаря </w:t>
      </w:r>
      <w:proofErr w:type="spellStart"/>
      <w:r w:rsidRPr="002A7425">
        <w:rPr>
          <w:rFonts w:ascii="Times New Roman" w:hAnsi="Times New Roman"/>
          <w:sz w:val="28"/>
          <w:szCs w:val="28"/>
        </w:rPr>
        <w:t>ТОСам</w:t>
      </w:r>
      <w:proofErr w:type="spellEnd"/>
      <w:r w:rsidRPr="002A7425">
        <w:rPr>
          <w:rFonts w:ascii="Times New Roman" w:hAnsi="Times New Roman"/>
          <w:sz w:val="28"/>
          <w:szCs w:val="28"/>
        </w:rPr>
        <w:t xml:space="preserve">  держится под постоянным  контролем состояние дорог, снабжение</w:t>
      </w:r>
      <w:r>
        <w:rPr>
          <w:rFonts w:ascii="Times New Roman" w:hAnsi="Times New Roman"/>
          <w:sz w:val="28"/>
          <w:szCs w:val="28"/>
        </w:rPr>
        <w:t xml:space="preserve"> электроэнергией, водой и газом, вывоз ТБО.</w:t>
      </w:r>
      <w:r w:rsidRPr="002A7425">
        <w:rPr>
          <w:rFonts w:ascii="Times New Roman" w:hAnsi="Times New Roman"/>
          <w:sz w:val="28"/>
          <w:szCs w:val="28"/>
        </w:rPr>
        <w:t xml:space="preserve"> 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отметить, что многие жители без напоминаний поддерживают санитарный порядок возле домовладений, своевременно убирают мусор, дрова, косят траву. Стало традицией присваивать звание «Дом образцового порядка». В 2014году таким «домом» стало личное подсобное хозяйство семьи </w:t>
      </w:r>
      <w:proofErr w:type="spellStart"/>
      <w:r>
        <w:rPr>
          <w:rFonts w:ascii="Times New Roman" w:hAnsi="Times New Roman"/>
          <w:sz w:val="28"/>
          <w:szCs w:val="28"/>
        </w:rPr>
        <w:t>Саввиди</w:t>
      </w:r>
      <w:proofErr w:type="spellEnd"/>
      <w:r>
        <w:rPr>
          <w:rFonts w:ascii="Times New Roman" w:hAnsi="Times New Roman"/>
          <w:sz w:val="28"/>
          <w:szCs w:val="28"/>
        </w:rPr>
        <w:t>, проживающих на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алинина </w:t>
      </w:r>
      <w:proofErr w:type="spellStart"/>
      <w:r>
        <w:rPr>
          <w:rFonts w:ascii="Times New Roman" w:hAnsi="Times New Roman"/>
          <w:sz w:val="28"/>
          <w:szCs w:val="28"/>
        </w:rPr>
        <w:t>с.Мерчанского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279DE">
        <w:rPr>
          <w:rFonts w:ascii="Times New Roman" w:hAnsi="Times New Roman"/>
          <w:sz w:val="28"/>
          <w:szCs w:val="28"/>
        </w:rPr>
        <w:t xml:space="preserve"> и личное подсобное хозяйство семьи </w:t>
      </w:r>
      <w:proofErr w:type="spellStart"/>
      <w:r w:rsidR="003279DE">
        <w:rPr>
          <w:rFonts w:ascii="Times New Roman" w:hAnsi="Times New Roman"/>
          <w:sz w:val="28"/>
          <w:szCs w:val="28"/>
        </w:rPr>
        <w:t>Кайшевых</w:t>
      </w:r>
      <w:proofErr w:type="spellEnd"/>
      <w:r w:rsidR="003279DE">
        <w:rPr>
          <w:rFonts w:ascii="Times New Roman" w:hAnsi="Times New Roman"/>
          <w:sz w:val="28"/>
          <w:szCs w:val="28"/>
        </w:rPr>
        <w:t xml:space="preserve"> , проживающих на хуторе Веселом по ул.Пушкина.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Pr="002A7425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425">
        <w:rPr>
          <w:rFonts w:ascii="Times New Roman" w:hAnsi="Times New Roman"/>
          <w:b/>
          <w:sz w:val="28"/>
          <w:szCs w:val="28"/>
        </w:rPr>
        <w:t>РАССМОТРЕНИЕ ПИСЕМ И ОБРАЩЕНИЙ ГРАЖДАН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</w:t>
      </w:r>
      <w:r w:rsidRPr="002A7425">
        <w:rPr>
          <w:rFonts w:ascii="Times New Roman" w:hAnsi="Times New Roman"/>
          <w:sz w:val="28"/>
          <w:szCs w:val="28"/>
        </w:rPr>
        <w:t xml:space="preserve"> году от жителей поселения поступило </w:t>
      </w:r>
      <w:r>
        <w:rPr>
          <w:rFonts w:ascii="Times New Roman" w:hAnsi="Times New Roman"/>
          <w:sz w:val="28"/>
          <w:szCs w:val="28"/>
        </w:rPr>
        <w:t>7</w:t>
      </w:r>
      <w:r w:rsidRPr="002A7425">
        <w:rPr>
          <w:rFonts w:ascii="Times New Roman" w:hAnsi="Times New Roman"/>
          <w:sz w:val="28"/>
          <w:szCs w:val="28"/>
        </w:rPr>
        <w:t xml:space="preserve"> письменных обращений,</w:t>
      </w:r>
      <w:r>
        <w:rPr>
          <w:rFonts w:ascii="Times New Roman" w:hAnsi="Times New Roman"/>
          <w:sz w:val="28"/>
          <w:szCs w:val="28"/>
        </w:rPr>
        <w:t xml:space="preserve"> которые рассматривались </w:t>
      </w:r>
      <w:proofErr w:type="spellStart"/>
      <w:r>
        <w:rPr>
          <w:rFonts w:ascii="Times New Roman" w:hAnsi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/>
          <w:sz w:val="28"/>
          <w:szCs w:val="28"/>
        </w:rPr>
        <w:t>, с выездом на место.  О</w:t>
      </w:r>
      <w:r w:rsidRPr="002A7425">
        <w:rPr>
          <w:rFonts w:ascii="Times New Roman" w:hAnsi="Times New Roman"/>
          <w:sz w:val="28"/>
          <w:szCs w:val="28"/>
        </w:rPr>
        <w:t xml:space="preserve">твет на </w:t>
      </w:r>
      <w:r>
        <w:rPr>
          <w:rFonts w:ascii="Times New Roman" w:hAnsi="Times New Roman"/>
          <w:sz w:val="28"/>
          <w:szCs w:val="28"/>
        </w:rPr>
        <w:t>обращения</w:t>
      </w:r>
      <w:r w:rsidRPr="002A7425">
        <w:rPr>
          <w:rFonts w:ascii="Times New Roman" w:hAnsi="Times New Roman"/>
          <w:sz w:val="28"/>
          <w:szCs w:val="28"/>
        </w:rPr>
        <w:t xml:space="preserve"> даны в установленные законом сроки.  Главой поселения принято </w:t>
      </w:r>
      <w:r>
        <w:rPr>
          <w:rFonts w:ascii="Times New Roman" w:hAnsi="Times New Roman"/>
          <w:sz w:val="28"/>
          <w:szCs w:val="28"/>
        </w:rPr>
        <w:t>20</w:t>
      </w:r>
      <w:r w:rsidRPr="002A7425">
        <w:rPr>
          <w:rFonts w:ascii="Times New Roman" w:hAnsi="Times New Roman"/>
          <w:sz w:val="28"/>
          <w:szCs w:val="28"/>
        </w:rPr>
        <w:t xml:space="preserve"> граждан, вопросы которых были оперативно решены, а специалистами администрации выдано </w:t>
      </w:r>
      <w:r>
        <w:rPr>
          <w:rFonts w:ascii="Times New Roman" w:hAnsi="Times New Roman"/>
          <w:sz w:val="28"/>
          <w:szCs w:val="28"/>
        </w:rPr>
        <w:t>864</w:t>
      </w:r>
      <w:r w:rsidRPr="002A7425"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</w:rPr>
        <w:t>ки</w:t>
      </w:r>
      <w:r w:rsidRPr="002A7425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80</w:t>
      </w:r>
      <w:r w:rsidRPr="002A7425">
        <w:rPr>
          <w:rFonts w:ascii="Times New Roman" w:hAnsi="Times New Roman"/>
          <w:sz w:val="28"/>
          <w:szCs w:val="28"/>
        </w:rPr>
        <w:t xml:space="preserve"> справок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A7425">
        <w:rPr>
          <w:rFonts w:ascii="Times New Roman" w:hAnsi="Times New Roman"/>
          <w:sz w:val="28"/>
          <w:szCs w:val="28"/>
        </w:rPr>
        <w:t xml:space="preserve"> наличии ЛПХ. В практику деятельности администрации внедрен выезд на место событий с оперативным решением возникающих вопросов.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Pr="002A7425" w:rsidRDefault="00741ADF" w:rsidP="00741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425">
        <w:rPr>
          <w:rFonts w:ascii="Times New Roman" w:hAnsi="Times New Roman"/>
          <w:b/>
          <w:sz w:val="28"/>
          <w:szCs w:val="28"/>
        </w:rPr>
        <w:t>ПРАВОПОРЯДОК И ЗАЩИТА ПРАВ ГРАЖДАН</w:t>
      </w:r>
    </w:p>
    <w:p w:rsidR="00741ADF" w:rsidRPr="002A7425" w:rsidRDefault="00741ADF" w:rsidP="00741A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год</w:t>
      </w:r>
      <w:r w:rsidRPr="002A7425">
        <w:rPr>
          <w:rFonts w:ascii="Times New Roman" w:hAnsi="Times New Roman"/>
          <w:sz w:val="28"/>
          <w:szCs w:val="28"/>
        </w:rPr>
        <w:t xml:space="preserve"> у нас работает участковый уполномоченный полиции </w:t>
      </w:r>
      <w:r>
        <w:rPr>
          <w:rFonts w:ascii="Times New Roman" w:hAnsi="Times New Roman"/>
          <w:sz w:val="28"/>
          <w:szCs w:val="28"/>
        </w:rPr>
        <w:t>Магомедов</w:t>
      </w:r>
      <w:r w:rsidRPr="002A74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Низамутдин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Абдулахадович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A7425">
        <w:rPr>
          <w:rFonts w:ascii="Times New Roman" w:hAnsi="Times New Roman"/>
          <w:sz w:val="28"/>
          <w:szCs w:val="28"/>
        </w:rPr>
        <w:t xml:space="preserve"> который держит на контроле правопорядок в поселении  и периодически участвует в р</w:t>
      </w:r>
      <w:r>
        <w:rPr>
          <w:rFonts w:ascii="Times New Roman" w:hAnsi="Times New Roman"/>
          <w:sz w:val="28"/>
          <w:szCs w:val="28"/>
        </w:rPr>
        <w:t>ейдах  по исполнению Краевого  З</w:t>
      </w:r>
      <w:r w:rsidRPr="002A7425">
        <w:rPr>
          <w:rFonts w:ascii="Times New Roman" w:hAnsi="Times New Roman"/>
          <w:sz w:val="28"/>
          <w:szCs w:val="28"/>
        </w:rPr>
        <w:t>акона № 1539 « О мерах по профилактике безнадзорности и правонарушений несовершеннолетних в Краснодарском крае», с работниками администрации, депутатами, квартальными, учителями, родителями, представителями организаций. Он  посещ</w:t>
      </w:r>
      <w:r>
        <w:rPr>
          <w:rFonts w:ascii="Times New Roman" w:hAnsi="Times New Roman"/>
          <w:sz w:val="28"/>
          <w:szCs w:val="28"/>
        </w:rPr>
        <w:t xml:space="preserve">ает населенные пункты поселения, ведет надзор за </w:t>
      </w:r>
      <w:proofErr w:type="gramStart"/>
      <w:r>
        <w:rPr>
          <w:rFonts w:ascii="Times New Roman" w:hAnsi="Times New Roman"/>
          <w:sz w:val="28"/>
          <w:szCs w:val="28"/>
        </w:rPr>
        <w:t>лицами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освободившимися из мест лишения свободы и находящимися под административным надзором.</w:t>
      </w:r>
      <w:r w:rsidRPr="002A7425">
        <w:rPr>
          <w:rFonts w:ascii="Times New Roman" w:hAnsi="Times New Roman"/>
          <w:sz w:val="28"/>
          <w:szCs w:val="28"/>
        </w:rPr>
        <w:t xml:space="preserve"> Соответственно, стабильной остается оперативная обстановка поселения. 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425">
        <w:rPr>
          <w:rFonts w:ascii="Times New Roman" w:hAnsi="Times New Roman"/>
          <w:sz w:val="28"/>
          <w:szCs w:val="28"/>
        </w:rPr>
        <w:t xml:space="preserve"> 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A7425">
        <w:rPr>
          <w:rFonts w:ascii="Times New Roman" w:hAnsi="Times New Roman"/>
          <w:sz w:val="28"/>
          <w:szCs w:val="28"/>
        </w:rPr>
        <w:t xml:space="preserve">Главным в работе   администрации,  Совета депутатов и </w:t>
      </w:r>
      <w:proofErr w:type="spellStart"/>
      <w:r w:rsidRPr="002A7425">
        <w:rPr>
          <w:rFonts w:ascii="Times New Roman" w:hAnsi="Times New Roman"/>
          <w:sz w:val="28"/>
          <w:szCs w:val="28"/>
        </w:rPr>
        <w:t>ТОСов</w:t>
      </w:r>
      <w:proofErr w:type="spellEnd"/>
      <w:r w:rsidRPr="002A7425">
        <w:rPr>
          <w:rFonts w:ascii="Times New Roman" w:hAnsi="Times New Roman"/>
          <w:sz w:val="28"/>
          <w:szCs w:val="28"/>
        </w:rPr>
        <w:t xml:space="preserve"> остается комфортное проживание и благополучие жителей, обеспечение  стабильных доходов и личной безопасности.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Мы понимаем, что не все нами охвачено и сделано, но</w:t>
      </w:r>
      <w:r w:rsidR="003279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</w:t>
      </w:r>
      <w:r w:rsidR="003279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же время следует сказать, что здесь необходима помощь всех жителей поселения особенно  в работе по благоустройству не нужно оставаться в стороне.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Только лишь совместными усилиями, возможно, преодолеть и решить большинство стоящих перед нами проблем.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Критиковать власть легко, а если каждый задумается</w:t>
      </w:r>
      <w:r w:rsidR="003279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лично он сделал для улучшения качества жизни своего поселения?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завершение своего доклада выражаю слова благодарности главе муниципального образования Крымский район </w:t>
      </w:r>
      <w:proofErr w:type="spellStart"/>
      <w:r>
        <w:rPr>
          <w:rFonts w:ascii="Times New Roman" w:hAnsi="Times New Roman"/>
          <w:sz w:val="28"/>
          <w:szCs w:val="28"/>
        </w:rPr>
        <w:t>Разумееву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Анатолию Владимировичу за оказанную поддержку, Совету муниципально</w:t>
      </w:r>
      <w:r w:rsidR="003279D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образования Крымский район в лице</w:t>
      </w:r>
      <w:r w:rsidR="00327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9DE">
        <w:rPr>
          <w:rFonts w:ascii="Times New Roman" w:hAnsi="Times New Roman"/>
          <w:sz w:val="28"/>
          <w:szCs w:val="28"/>
        </w:rPr>
        <w:t>Рубана</w:t>
      </w:r>
      <w:proofErr w:type="spellEnd"/>
      <w:r w:rsidR="003279DE">
        <w:rPr>
          <w:rFonts w:ascii="Times New Roman" w:hAnsi="Times New Roman"/>
          <w:sz w:val="28"/>
          <w:szCs w:val="28"/>
        </w:rPr>
        <w:t xml:space="preserve"> Анатолия Николаевича,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279D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жителям села за активное участие в проведении всех мероприятий и всем руководителям предприятий.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Спасибо за внимание!   </w:t>
      </w: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Мерчанского сельского поселения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 w:rsidRPr="002A7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И.А.Карась</w:t>
      </w: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Pr="002A7425" w:rsidRDefault="00741ADF" w:rsidP="00741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ADF" w:rsidRDefault="00741ADF" w:rsidP="00741A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4145FA" w:rsidRDefault="004145FA"/>
    <w:sectPr w:rsidR="004145FA" w:rsidSect="005C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4B4A"/>
    <w:multiLevelType w:val="hybridMultilevel"/>
    <w:tmpl w:val="E57C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ADF"/>
    <w:rsid w:val="00055E3B"/>
    <w:rsid w:val="000D4BBF"/>
    <w:rsid w:val="002D77F1"/>
    <w:rsid w:val="003279DE"/>
    <w:rsid w:val="00362B1F"/>
    <w:rsid w:val="004145FA"/>
    <w:rsid w:val="004919C6"/>
    <w:rsid w:val="00535824"/>
    <w:rsid w:val="005C0970"/>
    <w:rsid w:val="006C1797"/>
    <w:rsid w:val="00741ADF"/>
    <w:rsid w:val="007554ED"/>
    <w:rsid w:val="00856304"/>
    <w:rsid w:val="0094768F"/>
    <w:rsid w:val="009D2390"/>
    <w:rsid w:val="00B30F03"/>
    <w:rsid w:val="00B81279"/>
    <w:rsid w:val="00E37EA3"/>
    <w:rsid w:val="00E5652B"/>
    <w:rsid w:val="00FB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D6BF-4C49-489E-A245-477F700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2015-02-24T05:16:00Z</cp:lastPrinted>
  <dcterms:created xsi:type="dcterms:W3CDTF">2015-02-20T07:02:00Z</dcterms:created>
  <dcterms:modified xsi:type="dcterms:W3CDTF">2015-02-27T09:55:00Z</dcterms:modified>
</cp:coreProperties>
</file>