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01" w:rsidRPr="003A2101" w:rsidRDefault="003A2101" w:rsidP="003A210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2101">
        <w:rPr>
          <w:rFonts w:ascii="Times New Roman" w:hAnsi="Times New Roman" w:cs="Times New Roman"/>
          <w:b/>
          <w:spacing w:val="6"/>
          <w:sz w:val="28"/>
          <w:szCs w:val="28"/>
        </w:rPr>
        <w:t>СОВЕТ МЕРЧАНСКОГО  СЕЛЬСКОГО  ПОСЕЛЕНИЯ</w:t>
      </w:r>
      <w:r w:rsidRPr="003A210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3A2101" w:rsidRPr="003A2101" w:rsidRDefault="003A2101" w:rsidP="003A210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2101">
        <w:rPr>
          <w:rFonts w:ascii="Times New Roman" w:hAnsi="Times New Roman" w:cs="Times New Roman"/>
          <w:b/>
          <w:spacing w:val="20"/>
          <w:sz w:val="28"/>
          <w:szCs w:val="28"/>
        </w:rPr>
        <w:t>КРЫМСКОГО РАЙОНА</w:t>
      </w:r>
    </w:p>
    <w:p w:rsidR="003A2101" w:rsidRPr="003A2101" w:rsidRDefault="003A2101" w:rsidP="003A2101">
      <w:pPr>
        <w:spacing w:after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3A2101" w:rsidRPr="003A2101" w:rsidRDefault="003A2101" w:rsidP="003A2101">
      <w:pPr>
        <w:spacing w:after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3A2101"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</w:p>
    <w:p w:rsidR="003A2101" w:rsidRPr="00854C7A" w:rsidRDefault="003A2101" w:rsidP="003A2101">
      <w:pPr>
        <w:spacing w:after="0"/>
        <w:jc w:val="center"/>
        <w:rPr>
          <w:b/>
          <w:spacing w:val="20"/>
          <w:sz w:val="36"/>
          <w:szCs w:val="36"/>
        </w:rPr>
      </w:pPr>
    </w:p>
    <w:p w:rsidR="003A2101" w:rsidRDefault="003A2101" w:rsidP="003A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</w:t>
      </w:r>
      <w:r w:rsidR="002023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.2016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64</w:t>
      </w:r>
    </w:p>
    <w:p w:rsidR="003A2101" w:rsidRDefault="003A2101" w:rsidP="003A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3A2101" w:rsidRDefault="003A2101" w:rsidP="003A2101">
      <w:pPr>
        <w:pStyle w:val="20"/>
        <w:shd w:val="clear" w:color="auto" w:fill="auto"/>
        <w:spacing w:after="0" w:line="307" w:lineRule="exact"/>
        <w:ind w:right="20"/>
        <w:rPr>
          <w:rStyle w:val="2"/>
          <w:color w:val="000000"/>
          <w:sz w:val="28"/>
          <w:szCs w:val="28"/>
        </w:rPr>
      </w:pPr>
    </w:p>
    <w:p w:rsidR="003A2101" w:rsidRPr="009A4BB0" w:rsidRDefault="003A2101" w:rsidP="003A2101">
      <w:pPr>
        <w:pStyle w:val="20"/>
        <w:shd w:val="clear" w:color="auto" w:fill="auto"/>
        <w:spacing w:after="0" w:line="307" w:lineRule="exact"/>
        <w:ind w:right="20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9A4BB0">
        <w:rPr>
          <w:rStyle w:val="2"/>
          <w:rFonts w:ascii="Times New Roman" w:hAnsi="Times New Roman"/>
          <w:b/>
          <w:color w:val="000000"/>
          <w:sz w:val="28"/>
          <w:szCs w:val="28"/>
        </w:rPr>
        <w:t>О порядке проверки достоверности и полноты сведений, представляемых</w:t>
      </w:r>
      <w:r w:rsidRPr="009A4BB0">
        <w:rPr>
          <w:rFonts w:ascii="Times New Roman" w:hAnsi="Times New Roman"/>
          <w:b w:val="0"/>
          <w:sz w:val="28"/>
          <w:szCs w:val="28"/>
        </w:rPr>
        <w:t xml:space="preserve"> </w:t>
      </w:r>
      <w:r w:rsidRPr="009A4BB0">
        <w:rPr>
          <w:rStyle w:val="2"/>
          <w:rFonts w:ascii="Times New Roman" w:hAnsi="Times New Roman"/>
          <w:b/>
          <w:color w:val="000000"/>
          <w:sz w:val="28"/>
          <w:szCs w:val="28"/>
        </w:rPr>
        <w:t>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урегулировании конфликта интересов, исполнения</w:t>
      </w:r>
      <w:r w:rsidR="003417E5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9A4BB0">
        <w:rPr>
          <w:rStyle w:val="2"/>
          <w:rFonts w:ascii="Times New Roman" w:hAnsi="Times New Roman"/>
          <w:b/>
          <w:color w:val="000000"/>
          <w:sz w:val="28"/>
          <w:szCs w:val="28"/>
        </w:rPr>
        <w:t>ми обязанностей</w:t>
      </w:r>
    </w:p>
    <w:p w:rsidR="003A2101" w:rsidRPr="003A2101" w:rsidRDefault="003A2101" w:rsidP="003A2101">
      <w:pPr>
        <w:pStyle w:val="20"/>
        <w:shd w:val="clear" w:color="auto" w:fill="auto"/>
        <w:spacing w:after="0" w:line="307" w:lineRule="exact"/>
        <w:ind w:right="20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3A2101" w:rsidRDefault="003A2101" w:rsidP="003A2101">
      <w:pPr>
        <w:pStyle w:val="20"/>
        <w:shd w:val="clear" w:color="auto" w:fill="auto"/>
        <w:spacing w:after="0" w:line="307" w:lineRule="exact"/>
        <w:ind w:right="20"/>
      </w:pPr>
    </w:p>
    <w:p w:rsidR="003A2101" w:rsidRDefault="003A2101" w:rsidP="003A2101">
      <w:pPr>
        <w:pStyle w:val="a3"/>
        <w:shd w:val="clear" w:color="auto" w:fill="auto"/>
        <w:spacing w:before="0"/>
        <w:ind w:firstLine="70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25 декабря 2008 № 273-ФЗ «О противодействии коррупции» </w:t>
      </w:r>
      <w:r>
        <w:rPr>
          <w:rStyle w:val="3pt"/>
          <w:rFonts w:ascii="Times New Roman" w:hAnsi="Times New Roman"/>
          <w:color w:val="000000"/>
          <w:sz w:val="28"/>
          <w:szCs w:val="28"/>
        </w:rPr>
        <w:t>постановляю:</w:t>
      </w:r>
    </w:p>
    <w:p w:rsidR="003A2101" w:rsidRDefault="003A2101" w:rsidP="003A2101">
      <w:pPr>
        <w:pStyle w:val="a3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ab/>
        <w:t xml:space="preserve"> 1.  Утвердить Положение 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обязанностей.</w:t>
      </w:r>
    </w:p>
    <w:p w:rsidR="003A2101" w:rsidRDefault="003A2101" w:rsidP="003A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Ведущему специалисту администрации Мерчанского  сельского поселения Крымского района (Годинова) обнародовать и разместить настоящее постановление на официальном сайте администрации Мерчанского  сельского поселения Крымского района в сети Интернет.</w:t>
      </w:r>
    </w:p>
    <w:p w:rsidR="003A2101" w:rsidRDefault="003A2101" w:rsidP="003A21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обнародования.</w:t>
      </w:r>
    </w:p>
    <w:p w:rsidR="003A2101" w:rsidRDefault="003A2101" w:rsidP="003A2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9C1" w:rsidRDefault="000349C1" w:rsidP="003A2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9C1" w:rsidRDefault="000349C1" w:rsidP="003A2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9C1" w:rsidRDefault="000349C1" w:rsidP="000349C1">
      <w:pPr>
        <w:pStyle w:val="a5"/>
        <w:tabs>
          <w:tab w:val="left" w:pos="708"/>
        </w:tabs>
        <w:rPr>
          <w:color w:val="000000"/>
          <w:spacing w:val="-4"/>
          <w:szCs w:val="28"/>
        </w:rPr>
      </w:pPr>
      <w:r>
        <w:rPr>
          <w:szCs w:val="28"/>
        </w:rPr>
        <w:t>И.О.Главы Мерчанского</w:t>
      </w:r>
      <w:r>
        <w:rPr>
          <w:color w:val="000000"/>
          <w:spacing w:val="-4"/>
          <w:szCs w:val="28"/>
        </w:rPr>
        <w:t xml:space="preserve"> сельского поселения </w:t>
      </w:r>
    </w:p>
    <w:p w:rsidR="000349C1" w:rsidRDefault="000349C1" w:rsidP="000349C1">
      <w:pPr>
        <w:pStyle w:val="a5"/>
        <w:tabs>
          <w:tab w:val="left" w:pos="708"/>
        </w:tabs>
        <w:rPr>
          <w:szCs w:val="28"/>
        </w:rPr>
      </w:pPr>
      <w:r>
        <w:rPr>
          <w:color w:val="000000"/>
          <w:spacing w:val="-4"/>
          <w:szCs w:val="28"/>
        </w:rPr>
        <w:t>Крымского района</w:t>
      </w:r>
      <w:r>
        <w:rPr>
          <w:szCs w:val="28"/>
        </w:rPr>
        <w:tab/>
        <w:t xml:space="preserve">                                                                            Г.П.Школко</w:t>
      </w:r>
    </w:p>
    <w:p w:rsidR="000349C1" w:rsidRDefault="000349C1" w:rsidP="000349C1">
      <w:pPr>
        <w:jc w:val="both"/>
        <w:rPr>
          <w:sz w:val="28"/>
          <w:szCs w:val="28"/>
        </w:rPr>
      </w:pPr>
    </w:p>
    <w:p w:rsidR="003A2101" w:rsidRDefault="003A2101" w:rsidP="003A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A2101" w:rsidRDefault="003A2101" w:rsidP="003A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2101" w:rsidRDefault="003A2101" w:rsidP="003A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2101" w:rsidRDefault="003A2101" w:rsidP="003A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2101" w:rsidRDefault="003A2101" w:rsidP="003A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2101" w:rsidRDefault="003A2101" w:rsidP="003A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2101" w:rsidRDefault="003A2101" w:rsidP="003A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2101" w:rsidRDefault="003A2101" w:rsidP="0034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17E5" w:rsidRDefault="003417E5" w:rsidP="0034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2101" w:rsidRDefault="003A2101" w:rsidP="003A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2101" w:rsidRDefault="003A2101" w:rsidP="003A2101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2101" w:rsidRDefault="003A2101" w:rsidP="003A2101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02346">
        <w:rPr>
          <w:rFonts w:ascii="Times New Roman" w:hAnsi="Times New Roman" w:cs="Times New Roman"/>
          <w:sz w:val="28"/>
          <w:szCs w:val="28"/>
        </w:rPr>
        <w:t>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01" w:rsidRDefault="003A2101" w:rsidP="003A2101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 сельского поселения Крымского района </w:t>
      </w:r>
    </w:p>
    <w:p w:rsidR="003A2101" w:rsidRDefault="00202346" w:rsidP="003A2101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25.04.2016 г. №64</w:t>
      </w:r>
    </w:p>
    <w:p w:rsidR="003A2101" w:rsidRDefault="003A2101" w:rsidP="003A2101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2101" w:rsidRDefault="003A2101" w:rsidP="003A2101">
      <w:pPr>
        <w:pStyle w:val="20"/>
        <w:shd w:val="clear" w:color="auto" w:fill="auto"/>
        <w:spacing w:after="0"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Положение</w:t>
      </w:r>
    </w:p>
    <w:p w:rsidR="003A2101" w:rsidRDefault="003A2101" w:rsidP="003A2101">
      <w:pPr>
        <w:pStyle w:val="20"/>
        <w:shd w:val="clear" w:color="auto" w:fill="auto"/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урегулировании конфликта интересов,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ими обязанностей</w:t>
      </w:r>
    </w:p>
    <w:p w:rsidR="003A2101" w:rsidRDefault="003A2101" w:rsidP="003A21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firstLine="520"/>
        <w:rPr>
          <w:rFonts w:ascii="Times New Roman" w:hAnsi="Times New Roman"/>
          <w:sz w:val="28"/>
          <w:szCs w:val="28"/>
        </w:rPr>
      </w:pPr>
      <w:bookmarkStart w:id="0" w:name="Par10"/>
      <w:bookmarkEnd w:id="0"/>
      <w:r>
        <w:rPr>
          <w:rStyle w:val="a4"/>
          <w:rFonts w:ascii="Times New Roman" w:hAnsi="Times New Roman"/>
          <w:color w:val="000000"/>
          <w:sz w:val="28"/>
          <w:szCs w:val="28"/>
        </w:rPr>
        <w:t>Настоящим Положением определяется порядок осуществления проверки: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коррупции»: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-гражданами, претендующими на замещение должностей муниципальной службы, включенных в соответствующий перечень, на отчетную дату (далее - граждане);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-муниципальными служащими, замещающими должности муниципальной службы, включенные в соответствующий перечень, за отчетный период и за два года, предшествующие отчетному периоду (далее - муниципальные служащие);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б) достоверности и полноты сведений, представленных гражданами в соответствии с Федеральными законами от 2 марта 2007года № 25-ФЗ «О муниципальной службе в Российской Федерации», от 25 декабря 2008года № 273-ФЗ «О противодействии коррупции»;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Проверка, предусмотренная пунктом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муниципальный служащими и гражданами, осуществляется в порядке, установленном настоящим Положением, для проверки сведений,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представляемых муниципальными служащими и гражданами в соответствии с нормативными правовыми актами Российской Федерации.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Проверка, предусмотренная пунктом 1 настоящего Положения, осуществляется по решению главы Мерчанского  сельского поселения Крымского района либо уполномоченного должностного лица.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Проверку по решению главы Мерчанского  сельского поселения Крымского района либо уполномоченного должностного лица осуществляет должностное лицо кадровой службы, ответственное за работу по профилактике коррупционных и иных правонарушений (далее - должностное лицо кадровой службы).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б) работниками администрации Мерчанского  сельского поселения Крымского района (далее - кадровые службы);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A2101" w:rsidRDefault="003A2101" w:rsidP="003A2101">
      <w:pPr>
        <w:pStyle w:val="a3"/>
        <w:shd w:val="clear" w:color="auto" w:fill="auto"/>
        <w:spacing w:before="0"/>
        <w:ind w:lef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г) общероссийскими средствами массовой информации.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Информация анонимного характера не может служить основанием для проверки.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Проверка проводится:</w:t>
      </w:r>
    </w:p>
    <w:p w:rsidR="003A2101" w:rsidRDefault="003A2101" w:rsidP="003A2101">
      <w:pPr>
        <w:pStyle w:val="a3"/>
        <w:shd w:val="clear" w:color="auto" w:fill="auto"/>
        <w:spacing w:before="0"/>
        <w:ind w:lef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а) должностным лицом кадровой службы.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б) в отношении сведений, составляющих банковскую, налоговую или иную охраняемую законом тайну, а также при необходимости запроса, направленного в соответствии с частью 7 статьи 15 Федерального закона от 2 марта 2007года №25-ФЗ «О муниципальной службе в Российской Федерации», в федеральные органы исполнительной власти, уполномоченные на осуществление оперативно</w:t>
      </w:r>
      <w:r>
        <w:rPr>
          <w:rStyle w:val="a4"/>
          <w:rFonts w:ascii="Times New Roman" w:hAnsi="Times New Roman"/>
          <w:color w:val="000000"/>
          <w:sz w:val="28"/>
          <w:szCs w:val="28"/>
        </w:rPr>
        <w:softHyphen/>
      </w:r>
      <w:r w:rsidR="003417E5">
        <w:rPr>
          <w:rStyle w:val="a4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розыскной деятельности, в соответствии с частью 3 статьи 7 Федерального закона от 12августа 1995 № 144-ФЗ «Об оперативно-розыскной деятельности» путем инициирования перед главой администрации (губернатором)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Краснодарского края предложения о направлении запроса о представлении соответствующих сведений.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 w:line="307" w:lineRule="exact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При проведении проверки, предусмотренной подпунктом а) пункта 8 настоящего Положения, должностные лица кадровых служб вправе: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а) проводить беседу с гражданином или муниципальным служащим;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б) изучать представленные гражданином или муниципальным служащим сведения о доходах, об имуществе и обязательствах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имущественного характера и дополнительные материалы;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г) подготавливать и направлять в установленном порядке запросы (кроме запросов, касающихся осуществления оперативно-розыскной деятельности или ее результатов, а также запросов о представлении сведений, составляющих банковскую, налоговую или иную охраняемую законом тайну)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отраслевые, функциональные и территориальные органы администрации Мерчанского  сельского поселения Крымского района,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о достоверности и полноте сведений, представленных гражданином, в соответствии с законодательством о муниципальной службе и нормативными правовыми актами Российской Федерации;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о соблюдении муниципальным служащим требований к служебному поведению;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 w:line="307" w:lineRule="exact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В запросе, предусмотренном подпунктом "г" пункта 9 настоящего Положения, указываются: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б) нормативный правовой акт, на основании которого направляется запрос;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6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ab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</w:t>
      </w:r>
      <w:r>
        <w:rPr>
          <w:rStyle w:val="a4"/>
          <w:rFonts w:ascii="Times New Roman" w:hAnsi="Times New Roman"/>
          <w:color w:val="000000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характера которых проверяются, гражданина, представившего сведения в соответствии с нормативными правовыми актами Российской Федераций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A2101" w:rsidRDefault="003A2101" w:rsidP="003A2101">
      <w:pPr>
        <w:pStyle w:val="a3"/>
        <w:shd w:val="clear" w:color="auto" w:fill="auto"/>
        <w:spacing w:before="0"/>
        <w:ind w:lef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г) содержание и объем сведений, подлежащих проверке;</w:t>
      </w:r>
    </w:p>
    <w:p w:rsidR="003A2101" w:rsidRDefault="003A2101" w:rsidP="003A2101">
      <w:pPr>
        <w:pStyle w:val="a3"/>
        <w:shd w:val="clear" w:color="auto" w:fill="auto"/>
        <w:spacing w:before="0"/>
        <w:ind w:lef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д) срок представления запрашиваемых сведений;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6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6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A2101" w:rsidRDefault="003A2101" w:rsidP="003A2101">
      <w:pPr>
        <w:pStyle w:val="a3"/>
        <w:shd w:val="clear" w:color="auto" w:fill="auto"/>
        <w:spacing w:before="0"/>
        <w:ind w:lef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з) другие необходимые сведения.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Запросы направляются главой Мерчанского  сельского поселения Крымского района либо уполномоченным должностным лицом.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Проверка путем направления запроса, предусмотренного в подпункте "б" пункта 8 настоящего Положения, осуществляется в отношении сведений, представляемых муниципальными служащими.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Должностное лицо кадровой службы обращается с ходатайством на имя главы Мерчанского  сельского поселения Крымского района о направлении в случае необходимости главе муниципального образования Крымский район запроса о представлении сведений, составляющих банковскую, налоговую или иную охраняемую законом тайну, а также запроса о проведении в соответствии с частью 3 статьи 7 Федерального закона от 12 августа 1995года № 144-ФЗ «Об оперативно-розыскной деятельности» оперативно-розыскных мероприятий в отношении сведений, представляемых муниципальными служащими.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6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К ходатайству прилагается проект соответствующего (соответствующих) запроса (запросов).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В запросе о проведении оперативно-розыскных мероприятий помимо сведений, указанных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соответствующее положение Федерального закона от 12 августа 1995 года № 144-ФЗ «Об оперативно</w:t>
      </w:r>
      <w:r>
        <w:rPr>
          <w:rStyle w:val="a4"/>
          <w:rFonts w:ascii="Times New Roman" w:hAnsi="Times New Roman"/>
          <w:color w:val="000000"/>
          <w:sz w:val="28"/>
          <w:szCs w:val="28"/>
        </w:rPr>
        <w:softHyphen/>
        <w:t>розыскной деятельности».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Ходатайство, указанное в пункте 13 настоящего Положения, с проектом соответствующего запроса направляется главе муниципального образования Крымский район в случае принятия главой Мерчанского  сельского поселения Крымского района решения об инициировании перед главой муниципального образования Крымский район предложения о направлении запроса, предусмотренного подпунктом "б" пункта 8 настоящего Положения.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6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Порядок представления документов для направления запроса, предусмотренного подпунктом "б" пункта 8 настоящего Положения, и его рассмотрение определяется главой муниципального образования Крымский район.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Запросы о представлении сведений, составляющих банковскую налоговую или иную охраняемую законом тайну, запросы правоохранительные органы о проведении оперативно-розыскных мероприятий в отношении граждан, претендующих на замещение любых должностей муниципальной службы, муниципальных служащих, замещающих любые должности муниципальной службы, супруг (супругов) и несовершеннолетних детей таких граждан и муниципальных служащих направляются главой муниципального образования Крымский район в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порядке, определяемом нормативными правовыми актами Российской Федерации.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Должностное лицо кадровой службы обеспечивает: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а) уведомление в письменной форме гражданина или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б)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В случае невозможности уведомления гражданина о начале проверки в срок, указанный в подпункте "а" пункта 17 настоящего Положения, должностным лицом кадровой службы составляется акт, приобщаемый к материалам проверки.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 срок уведомления муниципального служащего о начале проверки, указанный в подпункте "а" пункта 17 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Должностное лицо кадровой службы в течение трех рабочих дней по окончании проверки обеспечивает ознакомление гражданина или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 случае невозможности ознакомления гражданина с результатами проверки под роспись в срок, предусмотренный в настоящем пункте, должностным лицом кадровой службы составляется акт, приобщаемый к материалам проверки.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Гражданин или муниципальный служащий вправе:</w:t>
      </w:r>
    </w:p>
    <w:p w:rsidR="003A2101" w:rsidRDefault="003A2101" w:rsidP="003A2101">
      <w:pPr>
        <w:pStyle w:val="a3"/>
        <w:shd w:val="clear" w:color="auto" w:fill="auto"/>
        <w:tabs>
          <w:tab w:val="left" w:pos="890"/>
        </w:tabs>
        <w:spacing w:before="0"/>
        <w:ind w:left="20" w:right="20" w:firstLine="540"/>
        <w:rPr>
          <w:rStyle w:val="a4"/>
          <w:color w:val="000000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а)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ab/>
        <w:t>давать пояснения в письменной форме: в ходе проверки; по вопросам, указанным в подпункте "б" пункта 17 настоящего Положения; по результатам проверки;</w:t>
      </w:r>
    </w:p>
    <w:p w:rsidR="003A2101" w:rsidRDefault="003A2101" w:rsidP="003A2101">
      <w:pPr>
        <w:pStyle w:val="a3"/>
        <w:shd w:val="clear" w:color="auto" w:fill="auto"/>
        <w:spacing w:before="0" w:line="331" w:lineRule="exact"/>
        <w:ind w:left="20" w:right="680" w:firstLine="520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б) представлять дополнительные материалы и давать по ним пояснения в  письменной форме;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в) обращаться к руководителю органа местного самоуправления или в кадровую службу с подлежащим удовлетворению ходатайством о проведении с ним беседы по вопросам, указанным в подпункте "б" пункта 17 настоящего Положения.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Пояснения, указанные в подпункте "а" пункта 20 настоящего Положения, приобщаются к материалам проверки.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На период проведения проверки муниципальный служащий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По результатам проверки должностное лицо кадровой службы представляет главе Мерчанского  сельского поселения Крымского района либо уполномоченному должностному лицу доклад о ее результатах в течение трех рабочих дней со дня ознакомления с докладом гражданина или муниципального служащего или со дня составления акта, указанного в абзаце третьем пункта 19 настоящего Положения.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В докладе о результатах проверки должно содержаться одно из следующих предложений:</w:t>
      </w:r>
    </w:p>
    <w:p w:rsidR="003A2101" w:rsidRDefault="003A2101" w:rsidP="003A2101">
      <w:pPr>
        <w:pStyle w:val="a3"/>
        <w:shd w:val="clear" w:color="auto" w:fill="auto"/>
        <w:spacing w:before="0"/>
        <w:ind w:lef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а) о назначении гражданина на должность муниципальной службы;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б) об отказе гражданину в назначении на должность муниципальной службы;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3A2101" w:rsidRDefault="003A2101" w:rsidP="003A2101">
      <w:pPr>
        <w:pStyle w:val="a3"/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администрации Мерчанского  сельского поселения Крымского района и урегулированию конфликта интересов (далее - Комиссия).</w:t>
      </w:r>
    </w:p>
    <w:p w:rsidR="003A2101" w:rsidRDefault="003A2101" w:rsidP="003A2101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Доклад о результатах проверки подписывается должностным лицом кадровой службы.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ab/>
        <w:t>26. Сведения о результатах проверки с письменного согласия лица, принявшего решение о ее проведении, направляются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и Совета общественности Мерчанского  сельского поселения Крымского района,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A2101" w:rsidRDefault="003A2101" w:rsidP="003A2101">
      <w:pPr>
        <w:pStyle w:val="a3"/>
        <w:numPr>
          <w:ilvl w:val="0"/>
          <w:numId w:val="2"/>
        </w:numPr>
        <w:shd w:val="clear" w:color="auto" w:fill="auto"/>
        <w:tabs>
          <w:tab w:val="num" w:pos="0"/>
        </w:tabs>
        <w:spacing w:before="0" w:line="307" w:lineRule="exact"/>
        <w:ind w:left="0" w:right="20" w:firstLine="36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A2101" w:rsidRDefault="003A2101" w:rsidP="003A2101">
      <w:pPr>
        <w:pStyle w:val="a3"/>
        <w:numPr>
          <w:ilvl w:val="0"/>
          <w:numId w:val="2"/>
        </w:numPr>
        <w:shd w:val="clear" w:color="auto" w:fill="auto"/>
        <w:spacing w:before="0" w:line="307" w:lineRule="exact"/>
        <w:ind w:left="0" w:right="20" w:firstLine="36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Должностное лицо, уполномоченное назначать гражданина на должность муниципальной службы или назначившее муниципального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служащего на должность муниципальной службы, рассмотрев доклад и соответствующее предложение, указанные в пункте 24 настоящего Положения, принимает одно из следующих решений: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а) назначить гражданина на должность муниципальной службы;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б) отказать гражданину в назначении на должность муниципальной службы;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righ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3A2101" w:rsidRDefault="003A2101" w:rsidP="003A2101">
      <w:pPr>
        <w:pStyle w:val="a3"/>
        <w:shd w:val="clear" w:color="auto" w:fill="auto"/>
        <w:spacing w:before="0" w:line="307" w:lineRule="exact"/>
        <w:ind w:left="20" w:firstLine="52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г) представить материалы проверки в Комиссию.</w:t>
      </w:r>
    </w:p>
    <w:p w:rsidR="003A2101" w:rsidRDefault="003A2101" w:rsidP="003A2101">
      <w:pPr>
        <w:pStyle w:val="a3"/>
        <w:numPr>
          <w:ilvl w:val="0"/>
          <w:numId w:val="2"/>
        </w:numPr>
        <w:shd w:val="clear" w:color="auto" w:fill="auto"/>
        <w:tabs>
          <w:tab w:val="num" w:pos="0"/>
        </w:tabs>
        <w:spacing w:before="0" w:line="307" w:lineRule="exact"/>
        <w:ind w:left="0" w:right="20" w:firstLine="36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Материалы проверки хранятся в кадровой службе в течение трех лет со дня ее окончания, после чего передаются в архив.</w:t>
      </w:r>
    </w:p>
    <w:p w:rsidR="003A2101" w:rsidRDefault="003A2101" w:rsidP="003A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101" w:rsidRDefault="003A2101" w:rsidP="003A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101" w:rsidRDefault="003A2101" w:rsidP="003A2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Н.А.Годинова</w:t>
      </w:r>
    </w:p>
    <w:p w:rsidR="003A2101" w:rsidRDefault="003A2101" w:rsidP="003A2101">
      <w:pPr>
        <w:rPr>
          <w:rFonts w:ascii="Times New Roman" w:hAnsi="Times New Roman" w:cs="Times New Roman"/>
          <w:sz w:val="28"/>
          <w:szCs w:val="28"/>
        </w:rPr>
      </w:pPr>
    </w:p>
    <w:p w:rsidR="00523FC7" w:rsidRDefault="00523FC7"/>
    <w:sectPr w:rsidR="00523FC7" w:rsidSect="00D22D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ACCA7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5242787A"/>
    <w:multiLevelType w:val="hybridMultilevel"/>
    <w:tmpl w:val="7C8EDACC"/>
    <w:lvl w:ilvl="0" w:tplc="AC42F33A">
      <w:start w:val="27"/>
      <w:numFmt w:val="decimal"/>
      <w:lvlText w:val="%1."/>
      <w:lvlJc w:val="left"/>
      <w:pPr>
        <w:tabs>
          <w:tab w:val="num" w:pos="735"/>
        </w:tabs>
        <w:ind w:left="735" w:hanging="3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A2101"/>
    <w:rsid w:val="000349C1"/>
    <w:rsid w:val="0006093F"/>
    <w:rsid w:val="00202346"/>
    <w:rsid w:val="003417E5"/>
    <w:rsid w:val="003A2101"/>
    <w:rsid w:val="003E433A"/>
    <w:rsid w:val="00523FC7"/>
    <w:rsid w:val="0082661F"/>
    <w:rsid w:val="009A4BB0"/>
    <w:rsid w:val="00C131F1"/>
    <w:rsid w:val="00D22D57"/>
    <w:rsid w:val="00ED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A2101"/>
    <w:pPr>
      <w:widowControl w:val="0"/>
      <w:shd w:val="clear" w:color="auto" w:fill="FFFFFF"/>
      <w:spacing w:before="540" w:after="0" w:line="302" w:lineRule="exact"/>
      <w:jc w:val="both"/>
    </w:pPr>
    <w:rPr>
      <w:rFonts w:ascii="Calibri" w:eastAsia="Calibri" w:hAnsi="Calibri" w:cs="Times New Roman"/>
      <w:spacing w:val="3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2101"/>
  </w:style>
  <w:style w:type="paragraph" w:customStyle="1" w:styleId="ConsPlusNormal">
    <w:name w:val="ConsPlusNormal"/>
    <w:uiPriority w:val="99"/>
    <w:rsid w:val="003A2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A2101"/>
    <w:rPr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2101"/>
    <w:pPr>
      <w:widowControl w:val="0"/>
      <w:shd w:val="clear" w:color="auto" w:fill="FFFFFF"/>
      <w:spacing w:after="60" w:line="240" w:lineRule="atLeast"/>
      <w:jc w:val="center"/>
    </w:pPr>
    <w:rPr>
      <w:b/>
      <w:bCs/>
      <w:spacing w:val="5"/>
      <w:sz w:val="23"/>
      <w:szCs w:val="23"/>
    </w:rPr>
  </w:style>
  <w:style w:type="character" w:customStyle="1" w:styleId="3pt">
    <w:name w:val="Основной текст + Интервал 3 pt"/>
    <w:basedOn w:val="a4"/>
    <w:uiPriority w:val="99"/>
    <w:rsid w:val="003A2101"/>
    <w:rPr>
      <w:rFonts w:ascii="Calibri" w:eastAsia="Calibri" w:hAnsi="Calibri" w:cs="Calibri"/>
      <w:spacing w:val="64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A2101"/>
    <w:rPr>
      <w:rFonts w:ascii="Calibri" w:eastAsia="Calibri" w:hAnsi="Calibri" w:cs="Times New Roman"/>
      <w:spacing w:val="3"/>
      <w:sz w:val="20"/>
      <w:szCs w:val="20"/>
      <w:shd w:val="clear" w:color="auto" w:fill="FFFFFF"/>
    </w:rPr>
  </w:style>
  <w:style w:type="paragraph" w:styleId="a5">
    <w:name w:val="header"/>
    <w:basedOn w:val="a"/>
    <w:link w:val="a6"/>
    <w:semiHidden/>
    <w:unhideWhenUsed/>
    <w:rsid w:val="00034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0349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2016-04-26T11:35:00Z</cp:lastPrinted>
  <dcterms:created xsi:type="dcterms:W3CDTF">2016-11-10T14:48:00Z</dcterms:created>
  <dcterms:modified xsi:type="dcterms:W3CDTF">2016-11-10T14:48:00Z</dcterms:modified>
</cp:coreProperties>
</file>