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8" w:rsidRPr="005444E3" w:rsidRDefault="00425718" w:rsidP="00425718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44E3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СЕЛЬСКОГО ПОСЕЛЕНИЯ</w:t>
      </w:r>
      <w:r w:rsidRPr="005444E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425718" w:rsidRPr="005444E3" w:rsidRDefault="00425718" w:rsidP="00425718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44E3">
        <w:rPr>
          <w:rFonts w:ascii="Times New Roman" w:hAnsi="Times New Roman" w:cs="Times New Roman"/>
          <w:b/>
          <w:spacing w:val="20"/>
          <w:sz w:val="28"/>
          <w:szCs w:val="28"/>
        </w:rPr>
        <w:t>КРЫМСКОГО РАЙОНА</w:t>
      </w:r>
    </w:p>
    <w:p w:rsidR="00425718" w:rsidRPr="005444E3" w:rsidRDefault="00425718" w:rsidP="00425718">
      <w:pPr>
        <w:spacing w:before="24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444E3">
        <w:rPr>
          <w:rFonts w:ascii="Times New Roman" w:hAnsi="Times New Roman" w:cs="Times New Roman"/>
          <w:b/>
          <w:spacing w:val="20"/>
          <w:sz w:val="32"/>
          <w:szCs w:val="32"/>
        </w:rPr>
        <w:t xml:space="preserve">РЕШЕНИЕ (ПРОЕКТ) </w:t>
      </w:r>
    </w:p>
    <w:p w:rsidR="00425718" w:rsidRPr="005444E3" w:rsidRDefault="00425718" w:rsidP="00425718">
      <w:pPr>
        <w:jc w:val="center"/>
        <w:rPr>
          <w:rFonts w:ascii="Times New Roman" w:hAnsi="Times New Roman" w:cs="Times New Roman"/>
          <w:b/>
          <w:spacing w:val="20"/>
        </w:rPr>
      </w:pPr>
    </w:p>
    <w:p w:rsidR="00425718" w:rsidRPr="005444E3" w:rsidRDefault="00425718" w:rsidP="00425718">
      <w:pPr>
        <w:tabs>
          <w:tab w:val="left" w:pos="7938"/>
        </w:tabs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от ______________</w:t>
      </w:r>
      <w:r w:rsidRPr="005444E3">
        <w:rPr>
          <w:rFonts w:ascii="Times New Roman" w:hAnsi="Times New Roman" w:cs="Times New Roman"/>
        </w:rPr>
        <w:tab/>
        <w:t xml:space="preserve">     № __</w:t>
      </w:r>
    </w:p>
    <w:p w:rsidR="00425718" w:rsidRPr="005444E3" w:rsidRDefault="00425718" w:rsidP="00425718">
      <w:pPr>
        <w:tabs>
          <w:tab w:val="left" w:pos="7938"/>
        </w:tabs>
        <w:jc w:val="center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село Мерчанское</w:t>
      </w:r>
    </w:p>
    <w:p w:rsidR="00425718" w:rsidRPr="005444E3" w:rsidRDefault="00425718" w:rsidP="00425718">
      <w:pPr>
        <w:ind w:firstLine="851"/>
      </w:pPr>
    </w:p>
    <w:p w:rsidR="00C42296" w:rsidRPr="005444E3" w:rsidRDefault="000C04B3" w:rsidP="00791EDF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444E3">
        <w:rPr>
          <w:sz w:val="28"/>
          <w:szCs w:val="28"/>
        </w:rPr>
        <w:t xml:space="preserve"> </w:t>
      </w:r>
    </w:p>
    <w:p w:rsidR="006B4A96" w:rsidRPr="005444E3" w:rsidRDefault="006B4A96" w:rsidP="006B4A96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C04B3" w:rsidRPr="005444E3" w:rsidRDefault="000C04B3" w:rsidP="000C04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Об утверждении Положения об оплате труда выборного</w:t>
      </w:r>
    </w:p>
    <w:p w:rsidR="00425718" w:rsidRPr="005444E3" w:rsidRDefault="000C04B3" w:rsidP="000C04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должностного лица Мерчанского сельского поселения Крымского  района, осуществляющего свои полномочия на постоянной основе</w:t>
      </w:r>
    </w:p>
    <w:p w:rsidR="000C04B3" w:rsidRPr="005444E3" w:rsidRDefault="000C04B3" w:rsidP="000C04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 xml:space="preserve"> и муниципальных служащих администрации </w:t>
      </w:r>
    </w:p>
    <w:p w:rsidR="000C04B3" w:rsidRPr="005444E3" w:rsidRDefault="000C04B3" w:rsidP="000C04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Мерчанского сельского поселения Крымского района</w:t>
      </w:r>
    </w:p>
    <w:p w:rsidR="006B4A96" w:rsidRPr="005444E3" w:rsidRDefault="006B4A96" w:rsidP="006B4A96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6B4A96" w:rsidRPr="005444E3" w:rsidRDefault="006B4A96" w:rsidP="006B4A96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C42296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4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1711D" w:rsidRPr="005444E3">
        <w:rPr>
          <w:rFonts w:ascii="Times New Roman" w:hAnsi="Times New Roman" w:cs="Times New Roman"/>
          <w:sz w:val="26"/>
          <w:szCs w:val="26"/>
        </w:rPr>
        <w:t>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</w:t>
      </w:r>
      <w:r w:rsidR="00DA5596" w:rsidRPr="005444E3">
        <w:rPr>
          <w:rFonts w:ascii="Times New Roman" w:hAnsi="Times New Roman" w:cs="Times New Roman"/>
          <w:sz w:val="26"/>
          <w:szCs w:val="26"/>
        </w:rPr>
        <w:t xml:space="preserve">ой службе в Краснодарском крае», </w:t>
      </w:r>
      <w:r w:rsidRPr="005444E3">
        <w:rPr>
          <w:rFonts w:ascii="Times New Roman" w:hAnsi="Times New Roman" w:cs="Times New Roman"/>
          <w:sz w:val="26"/>
          <w:szCs w:val="26"/>
        </w:rPr>
        <w:t xml:space="preserve"> положениями закона Краснодарского края от 12 марта 2007 года № 1202-КЗ «О </w:t>
      </w:r>
      <w:r w:rsidRPr="005444E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денежном вознаграждении лиц, замещающих государственные должности Краснодарского края», </w:t>
      </w:r>
      <w:r w:rsidR="00E1711D" w:rsidRPr="005444E3">
        <w:rPr>
          <w:rFonts w:ascii="Times New Roman" w:hAnsi="Times New Roman" w:cs="Times New Roman"/>
          <w:sz w:val="26"/>
          <w:szCs w:val="26"/>
        </w:rPr>
        <w:t>уставом Мерчанского сельского поселения Крымского района, Совет</w:t>
      </w:r>
      <w:proofErr w:type="gramEnd"/>
      <w:r w:rsidR="00E1711D" w:rsidRPr="005444E3">
        <w:rPr>
          <w:rFonts w:ascii="Times New Roman" w:hAnsi="Times New Roman" w:cs="Times New Roman"/>
          <w:sz w:val="26"/>
          <w:szCs w:val="26"/>
        </w:rPr>
        <w:t xml:space="preserve"> Мерчанского сельского поселения Крымского района</w:t>
      </w:r>
      <w:r w:rsidRPr="005444E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444E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444E3">
        <w:rPr>
          <w:rFonts w:ascii="Times New Roman" w:hAnsi="Times New Roman" w:cs="Times New Roman"/>
          <w:sz w:val="26"/>
          <w:szCs w:val="26"/>
        </w:rPr>
        <w:t xml:space="preserve"> е ш и л: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Pr="0054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296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1. 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444E3">
        <w:rPr>
          <w:rFonts w:ascii="Times New Roman" w:hAnsi="Times New Roman"/>
          <w:bCs/>
          <w:sz w:val="26"/>
          <w:szCs w:val="26"/>
        </w:rPr>
        <w:t>Положение об оплате труда выборного должностного лица Мерчанского сельского поселения Крымского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 (приложение).</w:t>
      </w:r>
      <w:r w:rsidRPr="0054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32B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2. </w:t>
      </w:r>
      <w:r w:rsidR="00E1711D" w:rsidRPr="005444E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5444E3">
        <w:rPr>
          <w:rFonts w:ascii="Times New Roman" w:hAnsi="Times New Roman" w:cs="Times New Roman"/>
          <w:sz w:val="26"/>
          <w:szCs w:val="26"/>
        </w:rPr>
        <w:t>и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силу решения Совета Мерчанского сельского поселения Крымского района:</w:t>
      </w:r>
    </w:p>
    <w:p w:rsidR="00DA5596" w:rsidRPr="005444E3" w:rsidRDefault="006F332B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 xml:space="preserve">1) от 12 ноября 2013 года № 169 «Об утверждении </w:t>
      </w:r>
      <w:proofErr w:type="gramStart"/>
      <w:r w:rsidRPr="005444E3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5444E3">
        <w:rPr>
          <w:rFonts w:ascii="Times New Roman" w:hAnsi="Times New Roman" w:cs="Times New Roman"/>
          <w:sz w:val="26"/>
          <w:szCs w:val="26"/>
        </w:rPr>
        <w:t xml:space="preserve"> об оплате труда главы Мерчанского сельского поселения Крымского района и муниципальных служащих администрации Мерчанского сельского поселения Крымского района»;</w:t>
      </w:r>
    </w:p>
    <w:p w:rsidR="00DA5596" w:rsidRPr="005444E3" w:rsidRDefault="006F332B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2) </w:t>
      </w:r>
      <w:r w:rsidR="00DA5596" w:rsidRPr="005444E3">
        <w:rPr>
          <w:rFonts w:ascii="Times New Roman" w:hAnsi="Times New Roman" w:cs="Times New Roman"/>
          <w:sz w:val="26"/>
          <w:szCs w:val="26"/>
        </w:rPr>
        <w:t>от 19 февраля 2014 года № 189 «О внесении изменений в решение Совета Мерчанского сельского поселения Крымского района от 12 ноября 2013 года №169 «Об утверждении Положения об оплате труда главы Мерчанского сельского поселения Крымского района и муниципальных служащих администрации Мерчанского сельского поселения Крымского района»;</w:t>
      </w:r>
    </w:p>
    <w:p w:rsidR="00DA5596" w:rsidRPr="005444E3" w:rsidRDefault="00DA5596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 xml:space="preserve">3) от 5 сентября 2014 года № 207 «О внесении  изменений в решение Совета Мерчанского сельского поселения Крымского района от 12 ноября 2013 года № 169 </w:t>
      </w:r>
    </w:p>
    <w:p w:rsidR="00DA5596" w:rsidRPr="005444E3" w:rsidRDefault="00DA5596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 главы Мерчанского сельского поселения Крымского района и</w:t>
      </w:r>
      <w:r w:rsidR="00174180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Pr="005444E3">
        <w:rPr>
          <w:rFonts w:ascii="Times New Roman" w:hAnsi="Times New Roman" w:cs="Times New Roman"/>
          <w:sz w:val="26"/>
          <w:szCs w:val="26"/>
        </w:rPr>
        <w:t>муниципальных служащих администрации Мерчанского сельского поселения Крымского района»;</w:t>
      </w:r>
    </w:p>
    <w:p w:rsidR="000C04B3" w:rsidRPr="005444E3" w:rsidRDefault="00DA5596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 xml:space="preserve">4) от 12 апреля 2022 года № 101 «О внесении изменений в решение Совета Мерчанского сельского поселения Крымского района от 12 ноября 2013 года № 169 «Об утверждении Положения об оплате труда главы Мерчанского сельского поселения </w:t>
      </w:r>
      <w:r w:rsidRPr="005444E3">
        <w:rPr>
          <w:rFonts w:ascii="Times New Roman" w:hAnsi="Times New Roman" w:cs="Times New Roman"/>
          <w:sz w:val="26"/>
          <w:szCs w:val="26"/>
        </w:rPr>
        <w:lastRenderedPageBreak/>
        <w:t>Крымского района и муниципальных служащих администрации Мерчанского сельского поселения Крымского района».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="00E1711D" w:rsidRPr="005444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1711D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Pr="005444E3">
        <w:rPr>
          <w:rFonts w:ascii="Times New Roman" w:hAnsi="Times New Roman" w:cs="Times New Roman"/>
          <w:sz w:val="26"/>
          <w:szCs w:val="26"/>
        </w:rPr>
        <w:t>выполнением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комиссию по финансово-бюджетным, экономическим вопросам, аграрному производству и имущественным отношениям</w:t>
      </w:r>
      <w:r w:rsidR="000F6F13" w:rsidRPr="005444E3">
        <w:rPr>
          <w:rFonts w:ascii="Times New Roman" w:hAnsi="Times New Roman" w:cs="Times New Roman"/>
          <w:sz w:val="26"/>
          <w:szCs w:val="26"/>
        </w:rPr>
        <w:t xml:space="preserve"> (</w:t>
      </w:r>
      <w:r w:rsidR="00425718" w:rsidRPr="005444E3">
        <w:rPr>
          <w:rFonts w:ascii="Times New Roman" w:hAnsi="Times New Roman" w:cs="Times New Roman"/>
          <w:sz w:val="26"/>
          <w:szCs w:val="26"/>
        </w:rPr>
        <w:t>Мухина)</w:t>
      </w:r>
      <w:r w:rsidR="00E1711D" w:rsidRPr="005444E3">
        <w:rPr>
          <w:rFonts w:ascii="Times New Roman" w:hAnsi="Times New Roman" w:cs="Times New Roman"/>
          <w:sz w:val="26"/>
          <w:szCs w:val="26"/>
        </w:rPr>
        <w:t>.</w:t>
      </w:r>
    </w:p>
    <w:p w:rsidR="00EF473A" w:rsidRPr="005444E3" w:rsidRDefault="000C04B3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6. Решение</w:t>
      </w:r>
      <w:r w:rsidR="00425718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Pr="005444E3">
        <w:rPr>
          <w:rFonts w:ascii="Times New Roman" w:hAnsi="Times New Roman" w:cs="Times New Roman"/>
          <w:sz w:val="26"/>
          <w:szCs w:val="26"/>
        </w:rPr>
        <w:t xml:space="preserve">после официального обнародования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с </w:t>
      </w:r>
      <w:r w:rsidRPr="005444E3">
        <w:rPr>
          <w:rFonts w:ascii="Times New Roman" w:hAnsi="Times New Roman" w:cs="Times New Roman"/>
          <w:sz w:val="26"/>
          <w:szCs w:val="26"/>
        </w:rPr>
        <w:t>1 октября 2023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444E3">
        <w:rPr>
          <w:rFonts w:ascii="Times New Roman" w:hAnsi="Times New Roman" w:cs="Times New Roman"/>
          <w:sz w:val="26"/>
          <w:szCs w:val="26"/>
        </w:rPr>
        <w:t>.</w:t>
      </w: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425718">
      <w:pPr>
        <w:pStyle w:val="ab"/>
        <w:ind w:firstLine="0"/>
        <w:rPr>
          <w:sz w:val="26"/>
          <w:szCs w:val="26"/>
        </w:rPr>
      </w:pPr>
      <w:r w:rsidRPr="005444E3">
        <w:rPr>
          <w:sz w:val="26"/>
          <w:szCs w:val="26"/>
        </w:rPr>
        <w:t>Глава Мерчанского сельского поселения</w:t>
      </w:r>
    </w:p>
    <w:p w:rsidR="00425718" w:rsidRPr="005444E3" w:rsidRDefault="00425718" w:rsidP="00425718">
      <w:pPr>
        <w:pStyle w:val="ab"/>
        <w:ind w:firstLine="0"/>
        <w:rPr>
          <w:sz w:val="26"/>
          <w:szCs w:val="26"/>
        </w:rPr>
      </w:pPr>
      <w:r w:rsidRPr="005444E3">
        <w:rPr>
          <w:sz w:val="26"/>
          <w:szCs w:val="26"/>
        </w:rPr>
        <w:t>Крымского района                                                                                  Е.В. Прокопенко</w:t>
      </w:r>
    </w:p>
    <w:p w:rsidR="00425718" w:rsidRPr="005444E3" w:rsidRDefault="00425718" w:rsidP="00425718">
      <w:pPr>
        <w:pStyle w:val="ab"/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0C04B3" w:rsidRPr="005444E3" w:rsidTr="000C04B3">
        <w:tc>
          <w:tcPr>
            <w:tcW w:w="4924" w:type="dxa"/>
          </w:tcPr>
          <w:p w:rsidR="000C04B3" w:rsidRPr="005444E3" w:rsidRDefault="000C04B3" w:rsidP="000C04B3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924" w:type="dxa"/>
          </w:tcPr>
          <w:p w:rsidR="000C04B3" w:rsidRPr="005444E3" w:rsidRDefault="000C04B3" w:rsidP="000C04B3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ПРИЛОЖЕНИЕ</w:t>
            </w:r>
          </w:p>
          <w:p w:rsidR="000C04B3" w:rsidRPr="005444E3" w:rsidRDefault="000C04B3" w:rsidP="000C04B3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к решению Совета Мерчанского сельского поселения Крымского района</w:t>
            </w:r>
          </w:p>
          <w:p w:rsidR="000C04B3" w:rsidRPr="005444E3" w:rsidRDefault="000C04B3" w:rsidP="000C04B3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от _________________ № _________</w:t>
            </w:r>
          </w:p>
          <w:p w:rsidR="000C04B3" w:rsidRPr="005444E3" w:rsidRDefault="000C04B3" w:rsidP="000C0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4B3" w:rsidRPr="005444E3" w:rsidRDefault="000C04B3" w:rsidP="006B4A96">
      <w:pPr>
        <w:pStyle w:val="20"/>
        <w:shd w:val="clear" w:color="auto" w:fill="auto"/>
        <w:spacing w:after="0" w:line="240" w:lineRule="auto"/>
        <w:ind w:right="340"/>
        <w:rPr>
          <w:bCs/>
        </w:rPr>
      </w:pPr>
    </w:p>
    <w:p w:rsidR="00791EDF" w:rsidRPr="005444E3" w:rsidRDefault="000C04B3" w:rsidP="006B4A96">
      <w:pPr>
        <w:pStyle w:val="20"/>
        <w:shd w:val="clear" w:color="auto" w:fill="auto"/>
        <w:spacing w:after="0" w:line="240" w:lineRule="auto"/>
        <w:ind w:right="340"/>
        <w:rPr>
          <w:b/>
          <w:bCs/>
        </w:rPr>
      </w:pPr>
      <w:r w:rsidRPr="005444E3">
        <w:rPr>
          <w:b/>
          <w:bCs/>
        </w:rPr>
        <w:t>Положение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</w:r>
    </w:p>
    <w:p w:rsidR="000C04B3" w:rsidRPr="005444E3" w:rsidRDefault="000C04B3" w:rsidP="000C04B3">
      <w:pPr>
        <w:pStyle w:val="20"/>
        <w:shd w:val="clear" w:color="auto" w:fill="auto"/>
        <w:spacing w:after="0" w:line="240" w:lineRule="auto"/>
        <w:ind w:right="340"/>
        <w:jc w:val="left"/>
        <w:rPr>
          <w:sz w:val="28"/>
          <w:szCs w:val="28"/>
        </w:rPr>
      </w:pP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1. Настоящее положение разработано в соответствии со 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муниципальной службе в Краснодарском крае»</w:t>
      </w:r>
      <w:r w:rsidR="00B96107" w:rsidRPr="005444E3">
        <w:rPr>
          <w:rFonts w:ascii="Times New Roman" w:hAnsi="Times New Roman"/>
          <w:color w:val="auto"/>
        </w:rPr>
        <w:t>,</w:t>
      </w:r>
      <w:r w:rsidRPr="005444E3">
        <w:rPr>
          <w:rFonts w:ascii="Times New Roman" w:hAnsi="Times New Roman"/>
          <w:color w:val="auto"/>
        </w:rPr>
        <w:t xml:space="preserve"> Уставом Мерчанского сельского поселения Крымского района.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повышения ответственности, эффективности и результативности их деятельности, своевременном и добросовестном исполнении своих должностных обязанностей.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работы. 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2. Оплата труда выборного  должностного лица  Мерчанского сельского поселения Крымского района,  осуществляющего свои полномочия на постоянной основе - главы Мерчанского сельского поселения Крымского района  состоит  из должностного оклада (приложение № 1), а также ежемесячных  и  иных  дополнительных  выплат.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3. К ежемесячным и иным дополнительным </w:t>
      </w:r>
      <w:proofErr w:type="gramStart"/>
      <w:r w:rsidRPr="005444E3">
        <w:rPr>
          <w:rFonts w:ascii="Times New Roman" w:hAnsi="Times New Roman"/>
          <w:color w:val="auto"/>
        </w:rPr>
        <w:t>выплатам</w:t>
      </w:r>
      <w:proofErr w:type="gramEnd"/>
      <w:r w:rsidRPr="005444E3">
        <w:rPr>
          <w:rFonts w:ascii="Times New Roman" w:hAnsi="Times New Roman"/>
          <w:color w:val="auto"/>
        </w:rPr>
        <w:t xml:space="preserve"> </w:t>
      </w:r>
      <w:r w:rsidRPr="005444E3">
        <w:rPr>
          <w:rFonts w:ascii="Times New Roman" w:hAnsi="Times New Roman"/>
          <w:color w:val="auto"/>
          <w:shd w:val="clear" w:color="auto" w:fill="FFFFFF"/>
        </w:rPr>
        <w:t>выборного должностного лица (главы поселения) относятся:</w:t>
      </w:r>
      <w:r w:rsidRPr="005444E3">
        <w:rPr>
          <w:rFonts w:ascii="Times New Roman" w:hAnsi="Times New Roman"/>
          <w:color w:val="auto"/>
        </w:rPr>
        <w:t xml:space="preserve">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3.1. ежемесячное денежное поощрение (приложение № 2);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3.2. единовременная выплата при предоставлении ежегодного оплачиваемого отпуска и материальная помощь, порядок выплаты которых определяется положением утверждаемым главой Мерчанского сельского поселения Крымского района;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3.3. единовременное денежное </w:t>
      </w:r>
      <w:r w:rsidR="000F6F13" w:rsidRPr="005444E3">
        <w:rPr>
          <w:rFonts w:ascii="Times New Roman" w:hAnsi="Times New Roman"/>
          <w:color w:val="auto"/>
        </w:rPr>
        <w:t>вознаграждение</w:t>
      </w:r>
      <w:r w:rsidRPr="005444E3">
        <w:rPr>
          <w:rFonts w:ascii="Times New Roman" w:hAnsi="Times New Roman"/>
          <w:color w:val="auto"/>
        </w:rPr>
        <w:t xml:space="preserve"> за выполнение особо важных и сложных заданий (максимальный размер не ограничивается в пределах средств фонда оплаты труда).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4.</w:t>
      </w:r>
      <w:r w:rsidR="00B96107" w:rsidRPr="005444E3">
        <w:rPr>
          <w:rFonts w:ascii="Times New Roman" w:hAnsi="Times New Roman"/>
          <w:color w:val="auto"/>
        </w:rPr>
        <w:t xml:space="preserve"> </w:t>
      </w:r>
      <w:r w:rsidRPr="005444E3">
        <w:rPr>
          <w:rFonts w:ascii="Times New Roman" w:hAnsi="Times New Roman"/>
          <w:color w:val="auto"/>
          <w:shd w:val="clear" w:color="auto" w:fill="FFFFFF"/>
        </w:rPr>
        <w:t>Размер должностного оклада выборному должностному лицу (главе поселения) увеличивается (индексируется) в порядке, установленном решением Совета Мерчанского сельского поселения Крымского района о бюджете муниципального образования на соответствующий финансовый год. При увеличении (индексации) должностного оклада его размер подлежит округлению до целого рубля в сторону увеличения.</w:t>
      </w:r>
      <w:r w:rsidRPr="005444E3">
        <w:rPr>
          <w:rFonts w:ascii="Times New Roman" w:hAnsi="Times New Roman"/>
          <w:color w:val="auto"/>
        </w:rPr>
        <w:t xml:space="preserve">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5. Основными показателями, учитываемыми при выплате единоврем</w:t>
      </w:r>
      <w:r w:rsidR="000F6F13" w:rsidRPr="005444E3">
        <w:rPr>
          <w:rFonts w:ascii="Times New Roman" w:hAnsi="Times New Roman"/>
          <w:color w:val="auto"/>
        </w:rPr>
        <w:t>енного денежного вознаграждения</w:t>
      </w:r>
      <w:r w:rsidRPr="005444E3">
        <w:rPr>
          <w:rFonts w:ascii="Times New Roman" w:hAnsi="Times New Roman"/>
          <w:color w:val="auto"/>
        </w:rPr>
        <w:t xml:space="preserve">, являются: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- выполнение правительственных документов, а также постановлений, распоряжений и поручений губернатора Краснодарского края, его заместителей в установленные сроки;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- своевременное и качественное выполнение постановлений коллегии министерств и департаментов Краснодарского края;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- достижение значимых результатов в ходе выполнения задач и функций, возложенных: для выборной должности - Уставом муниципального образования,  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- личный трудовой вклад в общие результаты работы и качество труда;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lastRenderedPageBreak/>
        <w:t>- компетентность в принятии управленческих решений;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- инициатива, творчество и внедрение новых форм и методов в работе, позитивно отразившихся на результатах;</w:t>
      </w:r>
    </w:p>
    <w:p w:rsidR="000C04B3" w:rsidRPr="005444E3" w:rsidRDefault="000C04B3" w:rsidP="000C04B3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- степень сложности выполнения заданий, эффективность достигнутых результатов за определенный период работы. </w:t>
      </w:r>
    </w:p>
    <w:p w:rsidR="00EF630C" w:rsidRPr="005444E3" w:rsidRDefault="000C04B3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Решение о выплате единовременного денежного вознаграждения, принимается Советом муниципального образования и оформляется решением представительного органа. </w:t>
      </w:r>
    </w:p>
    <w:p w:rsidR="00EF630C" w:rsidRPr="005444E3" w:rsidRDefault="00EF473A" w:rsidP="00EF630C">
      <w:pPr>
        <w:ind w:firstLine="851"/>
        <w:jc w:val="both"/>
        <w:rPr>
          <w:rFonts w:ascii="Times New Roman" w:hAnsi="Times New Roman" w:cs="Times New Roman"/>
          <w:color w:val="FF0000"/>
        </w:rPr>
      </w:pPr>
      <w:r w:rsidRPr="005444E3">
        <w:rPr>
          <w:rFonts w:ascii="Times New Roman" w:hAnsi="Times New Roman" w:cs="Times New Roman"/>
        </w:rPr>
        <w:t xml:space="preserve">При формировании годового </w:t>
      </w:r>
      <w:proofErr w:type="gramStart"/>
      <w:r w:rsidRPr="005444E3">
        <w:rPr>
          <w:rFonts w:ascii="Times New Roman" w:hAnsi="Times New Roman" w:cs="Times New Roman"/>
        </w:rPr>
        <w:t>фонда оплаты труда главы поселения</w:t>
      </w:r>
      <w:proofErr w:type="gramEnd"/>
      <w:r w:rsidRPr="005444E3">
        <w:rPr>
          <w:rFonts w:ascii="Times New Roman" w:hAnsi="Times New Roman" w:cs="Times New Roman"/>
        </w:rPr>
        <w:t xml:space="preserve"> сверх суммы средств, направляемых для выплаты должностных окладов, предусматриваются средства для выплаты ежем</w:t>
      </w:r>
      <w:r w:rsidR="000F6F13" w:rsidRPr="005444E3">
        <w:rPr>
          <w:rFonts w:ascii="Times New Roman" w:hAnsi="Times New Roman" w:cs="Times New Roman"/>
        </w:rPr>
        <w:t xml:space="preserve">есячного денежного поощрения - </w:t>
      </w:r>
      <w:r w:rsidR="00174180" w:rsidRPr="005444E3">
        <w:rPr>
          <w:rFonts w:ascii="Times New Roman" w:hAnsi="Times New Roman" w:cs="Times New Roman"/>
        </w:rPr>
        <w:t>72</w:t>
      </w:r>
      <w:r w:rsidR="00B96107" w:rsidRPr="005444E3">
        <w:rPr>
          <w:rFonts w:ascii="Times New Roman" w:hAnsi="Times New Roman" w:cs="Times New Roman"/>
        </w:rPr>
        <w:t xml:space="preserve"> должностных оклада,</w:t>
      </w:r>
      <w:r w:rsidRPr="005444E3">
        <w:rPr>
          <w:rFonts w:ascii="Times New Roman" w:hAnsi="Times New Roman" w:cs="Times New Roman"/>
        </w:rPr>
        <w:t xml:space="preserve"> единовременной выплаты к отпуску и </w:t>
      </w:r>
      <w:r w:rsidR="00EF630C" w:rsidRPr="005444E3">
        <w:rPr>
          <w:rFonts w:ascii="Times New Roman" w:hAnsi="Times New Roman" w:cs="Times New Roman"/>
        </w:rPr>
        <w:t>материальной помощи - 4 оклада.</w:t>
      </w:r>
    </w:p>
    <w:p w:rsidR="00EF473A" w:rsidRPr="005444E3" w:rsidRDefault="00EF630C" w:rsidP="00EF630C">
      <w:pPr>
        <w:ind w:firstLine="851"/>
        <w:jc w:val="both"/>
        <w:rPr>
          <w:rFonts w:ascii="Times New Roman" w:hAnsi="Times New Roman" w:cs="Times New Roman"/>
          <w:color w:val="FF0000"/>
        </w:rPr>
      </w:pPr>
      <w:r w:rsidRPr="005444E3">
        <w:rPr>
          <w:rFonts w:ascii="Times New Roman" w:hAnsi="Times New Roman" w:cs="Times New Roman"/>
          <w:color w:val="auto"/>
        </w:rPr>
        <w:t>6.</w:t>
      </w:r>
      <w:r w:rsidRPr="005444E3">
        <w:rPr>
          <w:rFonts w:ascii="Times New Roman" w:hAnsi="Times New Roman" w:cs="Times New Roman"/>
          <w:color w:val="FF0000"/>
        </w:rPr>
        <w:t> </w:t>
      </w:r>
      <w:proofErr w:type="gramStart"/>
      <w:r w:rsidR="00EF473A" w:rsidRPr="005444E3">
        <w:rPr>
          <w:rFonts w:ascii="Times New Roman" w:hAnsi="Times New Roman" w:cs="Times New Roman"/>
        </w:rPr>
        <w:t xml:space="preserve">Оплата труда муниципальных служащих администрации Мерчанского сельского поселения Крымского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</w:t>
      </w:r>
      <w:r w:rsidR="00985AD2" w:rsidRPr="005444E3">
        <w:rPr>
          <w:rFonts w:ascii="Times New Roman" w:hAnsi="Times New Roman" w:cs="Times New Roman"/>
        </w:rPr>
        <w:t>-</w:t>
      </w:r>
      <w:r w:rsidR="00EF473A" w:rsidRPr="005444E3">
        <w:rPr>
          <w:rFonts w:ascii="Times New Roman" w:hAnsi="Times New Roman" w:cs="Times New Roman"/>
        </w:rPr>
        <w:t xml:space="preserve"> должностной оклад) и месячного оклада муниципального служащего в соответствии с присвоенным ему классным чином муниципальной службы (далее </w:t>
      </w:r>
      <w:r w:rsidR="00985AD2" w:rsidRPr="005444E3">
        <w:rPr>
          <w:rFonts w:ascii="Times New Roman" w:hAnsi="Times New Roman" w:cs="Times New Roman"/>
        </w:rPr>
        <w:t>-</w:t>
      </w:r>
      <w:r w:rsidR="00EF473A" w:rsidRPr="005444E3">
        <w:rPr>
          <w:rFonts w:ascii="Times New Roman" w:hAnsi="Times New Roman" w:cs="Times New Roman"/>
        </w:rPr>
        <w:t xml:space="preserve"> оклад за классный чин), которые составляют оклад месячного денежного содержания муниципального служащего</w:t>
      </w:r>
      <w:proofErr w:type="gramEnd"/>
      <w:r w:rsidR="00EF473A" w:rsidRPr="005444E3">
        <w:rPr>
          <w:rFonts w:ascii="Times New Roman" w:hAnsi="Times New Roman" w:cs="Times New Roman"/>
        </w:rPr>
        <w:t xml:space="preserve"> (далее </w:t>
      </w:r>
      <w:r w:rsidR="00985AD2" w:rsidRPr="005444E3">
        <w:rPr>
          <w:rFonts w:ascii="Times New Roman" w:hAnsi="Times New Roman" w:cs="Times New Roman"/>
        </w:rPr>
        <w:t>-</w:t>
      </w:r>
      <w:r w:rsidR="00EF473A" w:rsidRPr="005444E3">
        <w:rPr>
          <w:rFonts w:ascii="Times New Roman" w:hAnsi="Times New Roman" w:cs="Times New Roman"/>
        </w:rPr>
        <w:t xml:space="preserve"> оклад денежного содержания), а также из ежемесячных и иных дополнительных выплат (далее </w:t>
      </w:r>
      <w:r w:rsidR="00985AD2" w:rsidRPr="005444E3">
        <w:rPr>
          <w:rFonts w:ascii="Times New Roman" w:hAnsi="Times New Roman" w:cs="Times New Roman"/>
        </w:rPr>
        <w:t>-</w:t>
      </w:r>
      <w:r w:rsidR="00EF473A" w:rsidRPr="005444E3">
        <w:rPr>
          <w:rFonts w:ascii="Times New Roman" w:hAnsi="Times New Roman" w:cs="Times New Roman"/>
        </w:rPr>
        <w:t xml:space="preserve"> дополнительные выплаты).</w:t>
      </w:r>
    </w:p>
    <w:p w:rsidR="00EF473A" w:rsidRPr="005444E3" w:rsidRDefault="00EF473A" w:rsidP="00791EDF">
      <w:pPr>
        <w:numPr>
          <w:ilvl w:val="0"/>
          <w:numId w:val="3"/>
        </w:numPr>
        <w:tabs>
          <w:tab w:val="left" w:pos="1023"/>
        </w:tabs>
        <w:ind w:firstLine="740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Размер должностного оклада муниципальных служащих устанавливается согласно приложению № 1 к настоящему положению.</w:t>
      </w:r>
    </w:p>
    <w:p w:rsidR="00EF630C" w:rsidRPr="005444E3" w:rsidRDefault="00EF473A" w:rsidP="00EF630C">
      <w:pPr>
        <w:ind w:firstLine="740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 xml:space="preserve">Размеры должностных окладов </w:t>
      </w:r>
      <w:r w:rsidR="00EF630C" w:rsidRPr="005444E3">
        <w:rPr>
          <w:rFonts w:ascii="Times New Roman" w:hAnsi="Times New Roman"/>
          <w:color w:val="auto"/>
          <w:shd w:val="clear" w:color="auto" w:fill="FFFFFF"/>
        </w:rPr>
        <w:t>увеличиваются (индексируется) в порядке,</w:t>
      </w:r>
      <w:r w:rsidR="00EF630C" w:rsidRPr="005444E3">
        <w:rPr>
          <w:rFonts w:ascii="Times New Roman" w:hAnsi="Times New Roman" w:cs="Times New Roman"/>
          <w:color w:val="auto"/>
        </w:rPr>
        <w:t xml:space="preserve"> </w:t>
      </w:r>
      <w:r w:rsidR="00EF630C" w:rsidRPr="005444E3">
        <w:rPr>
          <w:rFonts w:ascii="Times New Roman" w:hAnsi="Times New Roman"/>
          <w:color w:val="auto"/>
          <w:shd w:val="clear" w:color="auto" w:fill="FFFFFF"/>
        </w:rPr>
        <w:t>установленном решением Совета Мерчанского сельского поселения Крымского района о бюджете муниципального образования на соответствующий финансовый год.</w:t>
      </w:r>
      <w:r w:rsidR="00EF630C" w:rsidRPr="005444E3">
        <w:rPr>
          <w:rFonts w:ascii="Times New Roman" w:hAnsi="Times New Roman" w:cs="Times New Roman"/>
          <w:color w:val="auto"/>
        </w:rPr>
        <w:t xml:space="preserve"> </w:t>
      </w:r>
      <w:r w:rsidRPr="005444E3">
        <w:rPr>
          <w:rFonts w:ascii="Times New Roman" w:hAnsi="Times New Roman" w:cs="Times New Roman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EF630C" w:rsidRPr="005444E3" w:rsidRDefault="00EF630C" w:rsidP="00EF630C">
      <w:pPr>
        <w:ind w:firstLine="740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8. </w:t>
      </w:r>
      <w:r w:rsidR="00EF473A" w:rsidRPr="005444E3">
        <w:rPr>
          <w:rFonts w:ascii="Times New Roman" w:hAnsi="Times New Roman" w:cs="Times New Roman"/>
        </w:rPr>
        <w:t>Размеры окладов за классный чин муниципальных служащих устанавливаются согласно приложению № 3 к настоящему положению.</w:t>
      </w:r>
    </w:p>
    <w:p w:rsidR="00EF473A" w:rsidRPr="005444E3" w:rsidRDefault="00EF630C" w:rsidP="00EF630C">
      <w:pPr>
        <w:ind w:firstLine="740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9.</w:t>
      </w:r>
      <w:r w:rsidR="00985AD2" w:rsidRPr="005444E3">
        <w:rPr>
          <w:rFonts w:ascii="Times New Roman" w:hAnsi="Times New Roman" w:cs="Times New Roman"/>
        </w:rPr>
        <w:t> </w:t>
      </w:r>
      <w:r w:rsidR="00EF473A" w:rsidRPr="005444E3">
        <w:rPr>
          <w:rFonts w:ascii="Times New Roman" w:hAnsi="Times New Roman" w:cs="Times New Roman"/>
        </w:rPr>
        <w:t>К дополнительным выплатам относятся:</w:t>
      </w:r>
    </w:p>
    <w:p w:rsidR="00EF473A" w:rsidRPr="005444E3" w:rsidRDefault="00EF473A" w:rsidP="00791EDF">
      <w:pPr>
        <w:ind w:firstLine="740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9.1. ежемесячная надбавка к должностному окладу за выслугу лет на муниципальной службе в размерах: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при стаже муниципальной службы                              в процентах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от 1 года до 5 лет</w:t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  <w:t>10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от 5 до 10 лет</w:t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  <w:t>15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от 10 до 15 лет</w:t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  <w:t>20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свыше 15 лет</w:t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</w:r>
      <w:r w:rsidRPr="005444E3">
        <w:rPr>
          <w:rFonts w:ascii="Times New Roman" w:hAnsi="Times New Roman"/>
        </w:rPr>
        <w:tab/>
        <w:t>30</w:t>
      </w:r>
    </w:p>
    <w:p w:rsidR="00EF630C" w:rsidRPr="005444E3" w:rsidRDefault="00EF630C" w:rsidP="00EF630C">
      <w:pPr>
        <w:ind w:firstLine="75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9.2. Ежемесячная надбавка к должностному окладу за особые условия муниципальной службы, порядок выплаты и конкретные размеры которой определяются главой Мерчанского сельского поселения Крымского района, исходя из следующих размеров:</w:t>
      </w:r>
    </w:p>
    <w:p w:rsidR="00EF630C" w:rsidRPr="005444E3" w:rsidRDefault="00EF630C" w:rsidP="00EF630C">
      <w:pPr>
        <w:ind w:firstLine="705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 xml:space="preserve">а) по главной группе должностей муниципальной службы </w:t>
      </w:r>
      <w:r w:rsidR="00985AD2" w:rsidRPr="005444E3">
        <w:rPr>
          <w:rFonts w:ascii="Times New Roman" w:hAnsi="Times New Roman"/>
        </w:rPr>
        <w:t>-</w:t>
      </w:r>
      <w:r w:rsidRPr="005444E3">
        <w:rPr>
          <w:rFonts w:ascii="Times New Roman" w:hAnsi="Times New Roman"/>
        </w:rPr>
        <w:t xml:space="preserve"> от 120 до 150 процентов должностного оклада;</w:t>
      </w:r>
    </w:p>
    <w:p w:rsidR="00EF630C" w:rsidRPr="005444E3" w:rsidRDefault="00EF630C" w:rsidP="00EF630C">
      <w:pPr>
        <w:ind w:firstLine="705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 xml:space="preserve">б) по ведущей группе должностей муниципальной службы </w:t>
      </w:r>
      <w:r w:rsidR="00985AD2" w:rsidRPr="005444E3">
        <w:rPr>
          <w:rFonts w:ascii="Times New Roman" w:hAnsi="Times New Roman"/>
        </w:rPr>
        <w:t>-</w:t>
      </w:r>
      <w:r w:rsidRPr="005444E3">
        <w:rPr>
          <w:rFonts w:ascii="Times New Roman" w:hAnsi="Times New Roman"/>
        </w:rPr>
        <w:t xml:space="preserve"> от 90 до 120 процентов должностного оклада;</w:t>
      </w:r>
    </w:p>
    <w:p w:rsidR="00EF630C" w:rsidRPr="005444E3" w:rsidRDefault="00EF630C" w:rsidP="00EF630C">
      <w:pPr>
        <w:ind w:firstLine="705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 xml:space="preserve">в) по старшей группе должностей муниципальной службы </w:t>
      </w:r>
      <w:r w:rsidR="00985AD2" w:rsidRPr="005444E3">
        <w:rPr>
          <w:rFonts w:ascii="Times New Roman" w:hAnsi="Times New Roman"/>
        </w:rPr>
        <w:t>-</w:t>
      </w:r>
      <w:r w:rsidRPr="005444E3">
        <w:rPr>
          <w:rFonts w:ascii="Times New Roman" w:hAnsi="Times New Roman"/>
        </w:rPr>
        <w:t xml:space="preserve"> от 60 до 90 процентов должностного оклада;</w:t>
      </w:r>
    </w:p>
    <w:p w:rsidR="00EF630C" w:rsidRPr="005444E3" w:rsidRDefault="00EF630C" w:rsidP="00EF630C">
      <w:pPr>
        <w:ind w:firstLine="705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 xml:space="preserve">г) по младшей группе должностей муниципальной службы </w:t>
      </w:r>
      <w:r w:rsidR="00985AD2" w:rsidRPr="005444E3">
        <w:rPr>
          <w:rFonts w:ascii="Times New Roman" w:hAnsi="Times New Roman"/>
        </w:rPr>
        <w:t>-</w:t>
      </w:r>
      <w:r w:rsidRPr="005444E3">
        <w:rPr>
          <w:rFonts w:ascii="Times New Roman" w:hAnsi="Times New Roman"/>
        </w:rPr>
        <w:t xml:space="preserve"> до 60 процентов должностного оклада.</w:t>
      </w:r>
    </w:p>
    <w:p w:rsidR="00EF473A" w:rsidRPr="005444E3" w:rsidRDefault="00EF630C" w:rsidP="00EF630C">
      <w:pPr>
        <w:ind w:firstLine="705"/>
        <w:jc w:val="both"/>
        <w:rPr>
          <w:rFonts w:ascii="Times New Roman" w:hAnsi="Times New Roman" w:cs="Times New Roman"/>
        </w:rPr>
      </w:pPr>
      <w:r w:rsidRPr="005444E3">
        <w:rPr>
          <w:rFonts w:ascii="Times New Roman" w:hAnsi="Times New Roman"/>
        </w:rPr>
        <w:t>9.3. </w:t>
      </w:r>
      <w:r w:rsidRPr="005444E3">
        <w:rPr>
          <w:rFonts w:ascii="Times New Roman" w:hAnsi="Times New Roman" w:cs="Times New Roman"/>
        </w:rPr>
        <w:t>Е</w:t>
      </w:r>
      <w:r w:rsidR="00EF473A" w:rsidRPr="005444E3">
        <w:rPr>
          <w:rFonts w:ascii="Times New Roman" w:hAnsi="Times New Roman" w:cs="Times New Roman"/>
        </w:rPr>
        <w:t>жемесячное денежное поощрение согласно прилож</w:t>
      </w:r>
      <w:r w:rsidR="00985AD2" w:rsidRPr="005444E3">
        <w:rPr>
          <w:rFonts w:ascii="Times New Roman" w:hAnsi="Times New Roman" w:cs="Times New Roman"/>
        </w:rPr>
        <w:t>ению № 2 к настоящему положению.</w:t>
      </w:r>
    </w:p>
    <w:p w:rsidR="00EF630C" w:rsidRPr="005444E3" w:rsidRDefault="00EF630C" w:rsidP="00EF630C">
      <w:pPr>
        <w:ind w:firstLine="675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9.4. 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исполнение должностных </w:t>
      </w:r>
      <w:r w:rsidR="003B1EF2" w:rsidRPr="005444E3">
        <w:rPr>
          <w:rFonts w:ascii="Times New Roman" w:hAnsi="Times New Roman"/>
          <w:color w:val="auto"/>
        </w:rPr>
        <w:lastRenderedPageBreak/>
        <w:t>обязанностей.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Конкретный размер выплаты может определяться в процентах, абсолютных суммах, кратном размере к должностному окладу денежного содержания работника.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При определении размера премии муниципальному служащему учитывается: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а) своевременное и качественное выполнение муниципальным служащим задач и функций, возложенных должностных обязанностей;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б) успешное выполнение особо важных и сложных заданий руководства;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в) достижение значимых результатов в ходе выполнения задач и функций, возложенных должностных обязанностей;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г) внедрение новых форм и методов в работе, позитивно отразившихся на результатах;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д) качественная подготовка и проведение мероприятий на территории поселения;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е) инициатива, творчество и применение в работе современных форм и методов организации труда;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ж) достижение и повышение плановых и нормативных показателей в работе.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При определении размера премии муниципальному служащему основанием для понижения ее размера (лишения премии) является: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а) несоблюдение установленных сроков для выполнения поручений руководства и невыполнение требований должностных обязанностей;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б) некачественное выполнение поручений руководства или должностных обязанностей;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в) невыполнение плана работы;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г) несвоевременное и некачественное исполнение документов, находящихся на контроле, постановлений и распоряжений администрации поселения;  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д) нарушение трудовой дисциплины, за которое муниципальный служащий привлечен к дисциплинарной ответственности.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Ежемесячная премия не начисляется за период нахождения муниципальных служащих в трудовом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Время нахождения в командировке включается в расчетный период начисления премии.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 xml:space="preserve">Решение о выплате премии муниципальным служащим (снижение размера премии, лишение премии) оформляется распоряжением администрации </w:t>
      </w:r>
      <w:r w:rsidR="006379AE" w:rsidRPr="005444E3">
        <w:rPr>
          <w:rFonts w:ascii="Times New Roman" w:hAnsi="Times New Roman"/>
          <w:color w:val="auto"/>
        </w:rPr>
        <w:t>Мерчанского</w:t>
      </w:r>
      <w:r w:rsidRPr="005444E3">
        <w:rPr>
          <w:rFonts w:ascii="Times New Roman" w:hAnsi="Times New Roman"/>
          <w:color w:val="auto"/>
        </w:rPr>
        <w:t xml:space="preserve"> сельского поселения Крымского района.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auto"/>
        </w:rPr>
      </w:pPr>
      <w:r w:rsidRPr="005444E3">
        <w:rPr>
          <w:rFonts w:ascii="Times New Roman" w:hAnsi="Times New Roman"/>
          <w:color w:val="auto"/>
        </w:rPr>
        <w:t>Выплата премии производится в пределах фонда оплаты труда и максимальными размерами не ограничивается.</w:t>
      </w:r>
    </w:p>
    <w:p w:rsidR="00985AD2" w:rsidRPr="005444E3" w:rsidRDefault="00985AD2" w:rsidP="00985AD2">
      <w:pPr>
        <w:ind w:firstLine="709"/>
        <w:jc w:val="both"/>
        <w:rPr>
          <w:rFonts w:ascii="Times New Roman" w:hAnsi="Times New Roman"/>
        </w:rPr>
      </w:pPr>
      <w:r w:rsidRPr="005444E3">
        <w:rPr>
          <w:rFonts w:ascii="Times New Roman" w:hAnsi="Times New Roman" w:cs="Times New Roman"/>
        </w:rPr>
        <w:t>10. </w:t>
      </w:r>
      <w:r w:rsidRPr="005444E3">
        <w:rPr>
          <w:rFonts w:ascii="Times New Roman" w:hAnsi="Times New Roman"/>
        </w:rPr>
        <w:t xml:space="preserve">Единовременная выплата при предоставлении ежегодного оплачиваемого отпуска и материальная помощь, </w:t>
      </w:r>
      <w:r w:rsidRPr="005444E3">
        <w:rPr>
          <w:rFonts w:ascii="Times New Roman" w:hAnsi="Times New Roman" w:cs="Times New Roman"/>
          <w:color w:val="22272F"/>
          <w:shd w:val="clear" w:color="auto" w:fill="FFFFFF"/>
        </w:rPr>
        <w:t>выплачиваемые за счет средств фонда оплаты труда муниципальных служащих</w:t>
      </w:r>
      <w:r w:rsidRPr="005444E3">
        <w:rPr>
          <w:rFonts w:ascii="Times New Roman" w:hAnsi="Times New Roman"/>
          <w:color w:val="22272F"/>
          <w:shd w:val="clear" w:color="auto" w:fill="FFFFFF"/>
        </w:rPr>
        <w:t>,</w:t>
      </w:r>
      <w:r w:rsidRPr="005444E3">
        <w:rPr>
          <w:rFonts w:ascii="Times New Roman" w:hAnsi="Times New Roman"/>
        </w:rPr>
        <w:t xml:space="preserve"> </w:t>
      </w:r>
      <w:r w:rsidR="009F583B" w:rsidRPr="005444E3">
        <w:rPr>
          <w:rFonts w:ascii="Times New Roman" w:hAnsi="Times New Roman"/>
          <w:color w:val="auto"/>
        </w:rPr>
        <w:t>порядок выплаты которых определяется положением утверждаемым главой Мерчанского сельского поселения Крымского района.</w:t>
      </w:r>
      <w:r w:rsidRPr="005444E3">
        <w:rPr>
          <w:rFonts w:ascii="Times New Roman" w:hAnsi="Times New Roman" w:cs="Times New Roman"/>
          <w:color w:val="22272F"/>
          <w:shd w:val="clear" w:color="auto" w:fill="FFFFFF"/>
        </w:rPr>
        <w:t xml:space="preserve">  </w:t>
      </w:r>
    </w:p>
    <w:p w:rsidR="00EF630C" w:rsidRPr="005444E3" w:rsidRDefault="00EF630C" w:rsidP="00985AD2">
      <w:pPr>
        <w:ind w:firstLine="709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11. 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12. При формировании годового 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выплаты: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1)  оклада за классный чин — в размере  трех должностных окладов;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2) ежемесячной надбавки к должностному окладу за выслугу лет на муниципальной службе — в размере трех должностных окладов;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 xml:space="preserve">3) ежемесячной надбавки к должностному окладу за особые условия муниципальной </w:t>
      </w:r>
      <w:r w:rsidRPr="005444E3">
        <w:rPr>
          <w:rFonts w:ascii="Times New Roman" w:hAnsi="Times New Roman"/>
        </w:rPr>
        <w:lastRenderedPageBreak/>
        <w:t xml:space="preserve">службы </w:t>
      </w:r>
      <w:r w:rsidR="006379AE" w:rsidRPr="005444E3">
        <w:rPr>
          <w:rFonts w:ascii="Times New Roman" w:hAnsi="Times New Roman"/>
        </w:rPr>
        <w:t>-</w:t>
      </w:r>
      <w:r w:rsidRPr="005444E3">
        <w:rPr>
          <w:rFonts w:ascii="Times New Roman" w:hAnsi="Times New Roman"/>
        </w:rPr>
        <w:t xml:space="preserve"> в размере четырнадцати должностных окладов;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4) ежемесячного денежного поощрения в размере сорока пяти оклада денежного содержания с учетом надбавок к должностному окладу за выслугу лет на муниципальной службе и за особые условия муниципальной службы;</w:t>
      </w:r>
    </w:p>
    <w:p w:rsidR="00EF630C" w:rsidRPr="005444E3" w:rsidRDefault="00EF630C" w:rsidP="00EF630C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5) премии по итогам работы за месяц (квартал) и год – в размере пяти должностных окладов;</w:t>
      </w:r>
    </w:p>
    <w:p w:rsidR="006379AE" w:rsidRPr="005444E3" w:rsidRDefault="00EF630C" w:rsidP="006379AE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6) единовременной выплаты при предоставлении ежегодного оплачиваемого отпуска и материальной помощи — в размере четырех окладов денежного содержания;</w:t>
      </w:r>
    </w:p>
    <w:p w:rsidR="006379AE" w:rsidRPr="005444E3" w:rsidRDefault="006379AE" w:rsidP="006379AE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7) </w:t>
      </w:r>
      <w:r w:rsidR="00EF630C" w:rsidRPr="005444E3">
        <w:rPr>
          <w:rFonts w:ascii="Times New Roman" w:hAnsi="Times New Roman"/>
        </w:rPr>
        <w:t>в случае невозможности предоставления трудового отпуска в течение года, работнику выплачивается материальная помощь по заявлению в конце года за фактически отработанное время</w:t>
      </w:r>
      <w:r w:rsidRPr="005444E3">
        <w:rPr>
          <w:rFonts w:ascii="Times New Roman" w:hAnsi="Times New Roman"/>
        </w:rPr>
        <w:t>;</w:t>
      </w:r>
    </w:p>
    <w:p w:rsidR="00EF630C" w:rsidRPr="005444E3" w:rsidRDefault="00EF630C" w:rsidP="006379AE">
      <w:pPr>
        <w:ind w:firstLine="72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8) в случае увольнения работника, после получения материальной помощи к трудовому  отпуску работнику делается перерасчет за фактически отработанное время.</w:t>
      </w:r>
    </w:p>
    <w:p w:rsidR="00EF630C" w:rsidRPr="005444E3" w:rsidRDefault="006379AE" w:rsidP="00EF630C">
      <w:pPr>
        <w:ind w:firstLine="690"/>
        <w:jc w:val="both"/>
        <w:rPr>
          <w:rFonts w:ascii="Times New Roman" w:hAnsi="Times New Roman"/>
        </w:rPr>
      </w:pPr>
      <w:r w:rsidRPr="005444E3">
        <w:rPr>
          <w:rFonts w:ascii="Times New Roman" w:hAnsi="Times New Roman"/>
        </w:rPr>
        <w:t>13. </w:t>
      </w:r>
      <w:r w:rsidR="00EF630C" w:rsidRPr="005444E3">
        <w:rPr>
          <w:rFonts w:ascii="Times New Roman" w:hAnsi="Times New Roman"/>
        </w:rPr>
        <w:t xml:space="preserve">Глава </w:t>
      </w:r>
      <w:r w:rsidRPr="005444E3">
        <w:rPr>
          <w:rFonts w:ascii="Times New Roman" w:hAnsi="Times New Roman"/>
        </w:rPr>
        <w:t>Мерчанского</w:t>
      </w:r>
      <w:r w:rsidR="00EF630C" w:rsidRPr="005444E3">
        <w:rPr>
          <w:rFonts w:ascii="Times New Roman" w:hAnsi="Times New Roman"/>
        </w:rPr>
        <w:t xml:space="preserve"> сельского поселения Крымского района вправе  перераспределять средства фонда оплаты труда между выплатами, предусмотренными в пункте </w:t>
      </w:r>
      <w:r w:rsidRPr="005444E3">
        <w:rPr>
          <w:rFonts w:ascii="Times New Roman" w:hAnsi="Times New Roman"/>
        </w:rPr>
        <w:t>6</w:t>
      </w:r>
      <w:r w:rsidR="00EF630C" w:rsidRPr="005444E3">
        <w:rPr>
          <w:rFonts w:ascii="Times New Roman" w:hAnsi="Times New Roman"/>
        </w:rPr>
        <w:t xml:space="preserve"> и 12 настоящего положения.</w:t>
      </w: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FF0000"/>
        </w:rPr>
      </w:pPr>
    </w:p>
    <w:p w:rsidR="00EF630C" w:rsidRPr="005444E3" w:rsidRDefault="00EF630C" w:rsidP="00EF630C">
      <w:pPr>
        <w:ind w:firstLine="851"/>
        <w:jc w:val="both"/>
        <w:rPr>
          <w:rFonts w:ascii="Times New Roman" w:hAnsi="Times New Roman"/>
          <w:color w:val="FF0000"/>
        </w:rPr>
      </w:pPr>
    </w:p>
    <w:p w:rsidR="00EF630C" w:rsidRPr="005444E3" w:rsidRDefault="00EF630C" w:rsidP="00EF630C">
      <w:pPr>
        <w:rPr>
          <w:rFonts w:ascii="Times New Roman" w:hAnsi="Times New Roman" w:cs="Times New Roman"/>
          <w:sz w:val="28"/>
          <w:szCs w:val="28"/>
        </w:rPr>
      </w:pPr>
      <w:r w:rsidRPr="0054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33" w:rsidRPr="005444E3" w:rsidRDefault="006379AE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54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33" w:rsidRPr="005444E3" w:rsidRDefault="005E3833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5E3833" w:rsidRPr="005444E3" w:rsidRDefault="005E3833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BC294C" w:rsidRPr="005444E3" w:rsidRDefault="00EF630C" w:rsidP="006B4A96">
      <w:pPr>
        <w:rPr>
          <w:rFonts w:ascii="Times New Roman" w:hAnsi="Times New Roman" w:cs="Times New Roman"/>
          <w:sz w:val="28"/>
          <w:szCs w:val="28"/>
        </w:rPr>
      </w:pPr>
      <w:r w:rsidRPr="005444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C294C" w:rsidRPr="005444E3" w:rsidTr="00BC294C">
        <w:tc>
          <w:tcPr>
            <w:tcW w:w="4924" w:type="dxa"/>
          </w:tcPr>
          <w:p w:rsidR="00BC294C" w:rsidRPr="005444E3" w:rsidRDefault="00BC294C" w:rsidP="006B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BC294C" w:rsidRPr="005444E3" w:rsidRDefault="00BC294C" w:rsidP="006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C294C" w:rsidRPr="005444E3" w:rsidRDefault="00BC294C" w:rsidP="00BC2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5E3833" w:rsidRPr="005444E3" w:rsidRDefault="005E3833" w:rsidP="006B4A96">
      <w:pPr>
        <w:rPr>
          <w:rFonts w:ascii="Times New Roman" w:hAnsi="Times New Roman" w:cs="Times New Roman"/>
          <w:sz w:val="28"/>
          <w:szCs w:val="28"/>
        </w:rPr>
      </w:pPr>
    </w:p>
    <w:p w:rsidR="005E3833" w:rsidRPr="005444E3" w:rsidRDefault="005E3833" w:rsidP="005E3833"/>
    <w:p w:rsidR="005E3833" w:rsidRPr="005444E3" w:rsidRDefault="00BC294C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  <w:r w:rsidRPr="005444E3">
        <w:rPr>
          <w:sz w:val="28"/>
          <w:szCs w:val="28"/>
        </w:rPr>
        <w:t xml:space="preserve"> </w:t>
      </w:r>
    </w:p>
    <w:p w:rsidR="006F332B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РАЗМЕРЫ ДОЛЖНОСТНЫХ ОКЛАДОВ</w:t>
      </w:r>
    </w:p>
    <w:p w:rsidR="00200DAF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главы Мерчанского сельского поселения Крымского</w:t>
      </w:r>
      <w:r w:rsidR="00BC294C" w:rsidRPr="005444E3">
        <w:rPr>
          <w:rFonts w:ascii="Times New Roman" w:hAnsi="Times New Roman" w:cs="Times New Roman"/>
          <w:b/>
          <w:color w:val="auto"/>
        </w:rPr>
        <w:t xml:space="preserve"> </w:t>
      </w:r>
      <w:r w:rsidRPr="005444E3">
        <w:rPr>
          <w:rFonts w:ascii="Times New Roman" w:hAnsi="Times New Roman" w:cs="Times New Roman"/>
          <w:b/>
          <w:color w:val="auto"/>
        </w:rPr>
        <w:t xml:space="preserve">района </w:t>
      </w:r>
    </w:p>
    <w:p w:rsidR="00200DAF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и муниципальных служащих администрации</w:t>
      </w:r>
      <w:r w:rsidR="00BC294C" w:rsidRPr="005444E3">
        <w:rPr>
          <w:rFonts w:ascii="Times New Roman" w:hAnsi="Times New Roman" w:cs="Times New Roman"/>
          <w:b/>
          <w:color w:val="auto"/>
        </w:rPr>
        <w:t xml:space="preserve"> </w:t>
      </w:r>
      <w:r w:rsidRPr="005444E3">
        <w:rPr>
          <w:rFonts w:ascii="Times New Roman" w:hAnsi="Times New Roman" w:cs="Times New Roman"/>
          <w:b/>
          <w:color w:val="auto"/>
        </w:rPr>
        <w:t xml:space="preserve">Мерчанского сельского поселения </w:t>
      </w:r>
    </w:p>
    <w:p w:rsidR="006F332B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Крымского района</w:t>
      </w:r>
    </w:p>
    <w:p w:rsidR="00BC294C" w:rsidRPr="005444E3" w:rsidRDefault="00BC294C" w:rsidP="006F332B">
      <w:pPr>
        <w:shd w:val="clear" w:color="auto" w:fill="FFFFFF"/>
        <w:ind w:left="94"/>
        <w:jc w:val="center"/>
        <w:rPr>
          <w:spacing w:val="-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924"/>
        <w:gridCol w:w="3969"/>
      </w:tblGrid>
      <w:tr w:rsidR="006F332B" w:rsidRPr="005444E3" w:rsidTr="00F55716">
        <w:trPr>
          <w:trHeight w:hRule="exact" w:val="10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44E3">
              <w:rPr>
                <w:rFonts w:ascii="Times New Roman" w:hAnsi="Times New Roman" w:cs="Times New Roman"/>
                <w:spacing w:val="-15"/>
              </w:rPr>
              <w:t>пп</w:t>
            </w:r>
            <w:proofErr w:type="spellEnd"/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Наименование должности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6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 xml:space="preserve">Размер </w:t>
            </w:r>
            <w:proofErr w:type="gramStart"/>
            <w:r w:rsidRPr="005444E3">
              <w:rPr>
                <w:rFonts w:ascii="Times New Roman" w:hAnsi="Times New Roman" w:cs="Times New Roman"/>
                <w:spacing w:val="-6"/>
              </w:rPr>
              <w:t>месячного</w:t>
            </w:r>
            <w:proofErr w:type="gramEnd"/>
            <w:r w:rsidRPr="005444E3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7"/>
              </w:rPr>
              <w:t xml:space="preserve">должностного </w:t>
            </w:r>
            <w:r w:rsidRPr="005444E3">
              <w:rPr>
                <w:rFonts w:ascii="Times New Roman" w:hAnsi="Times New Roman" w:cs="Times New Roman"/>
                <w:spacing w:val="-6"/>
              </w:rPr>
              <w:t>оклада (рублей)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980329">
        <w:trPr>
          <w:trHeight w:hRule="exact" w:val="6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Глава Мерчанского сельского поселения Крымского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7797,0</w:t>
            </w: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Главный специалист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5438,0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Ведущий специалист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5198,0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Специалист 1 категории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4963,0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Специалист 2 категории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4729,0</w:t>
            </w:r>
          </w:p>
        </w:tc>
      </w:tr>
    </w:tbl>
    <w:p w:rsidR="006F332B" w:rsidRPr="005444E3" w:rsidRDefault="006F332B" w:rsidP="006F332B">
      <w:pPr>
        <w:shd w:val="clear" w:color="auto" w:fill="FFFFFF"/>
        <w:ind w:left="94"/>
        <w:jc w:val="center"/>
        <w:rPr>
          <w:spacing w:val="-6"/>
          <w:sz w:val="28"/>
          <w:szCs w:val="28"/>
        </w:rPr>
      </w:pPr>
    </w:p>
    <w:p w:rsidR="006F332B" w:rsidRPr="005444E3" w:rsidRDefault="006F332B" w:rsidP="006F332B">
      <w:pPr>
        <w:shd w:val="clear" w:color="auto" w:fill="FFFFFF"/>
        <w:ind w:right="7"/>
        <w:jc w:val="center"/>
      </w:pPr>
    </w:p>
    <w:p w:rsidR="006F332B" w:rsidRPr="005444E3" w:rsidRDefault="006F332B" w:rsidP="006F332B">
      <w:pPr>
        <w:rPr>
          <w:sz w:val="28"/>
          <w:szCs w:val="28"/>
        </w:rPr>
      </w:pPr>
    </w:p>
    <w:p w:rsidR="006F332B" w:rsidRPr="005444E3" w:rsidRDefault="006F332B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</w:p>
    <w:p w:rsidR="007679A6" w:rsidRPr="005444E3" w:rsidRDefault="007679A6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F55716" w:rsidRPr="005444E3" w:rsidTr="00921291"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F55716" w:rsidRPr="005444E3" w:rsidRDefault="00F55716" w:rsidP="00F55716">
      <w:pPr>
        <w:pStyle w:val="20"/>
        <w:shd w:val="clear" w:color="auto" w:fill="auto"/>
        <w:spacing w:after="290" w:line="302" w:lineRule="exact"/>
        <w:jc w:val="left"/>
        <w:rPr>
          <w:sz w:val="28"/>
          <w:szCs w:val="28"/>
        </w:rPr>
      </w:pPr>
    </w:p>
    <w:p w:rsidR="00200DAF" w:rsidRPr="005444E3" w:rsidRDefault="00200DAF" w:rsidP="006F332B">
      <w:pPr>
        <w:shd w:val="clear" w:color="auto" w:fill="FFFFFF"/>
        <w:spacing w:line="320" w:lineRule="exact"/>
        <w:ind w:right="40"/>
        <w:jc w:val="center"/>
        <w:rPr>
          <w:rFonts w:ascii="Times New Roman" w:hAnsi="Times New Roman" w:cs="Times New Roman"/>
          <w:b/>
          <w:spacing w:val="-8"/>
        </w:rPr>
      </w:pPr>
    </w:p>
    <w:p w:rsidR="006F332B" w:rsidRPr="005444E3" w:rsidRDefault="006F332B" w:rsidP="006F332B">
      <w:pPr>
        <w:shd w:val="clear" w:color="auto" w:fill="FFFFFF"/>
        <w:spacing w:line="320" w:lineRule="exact"/>
        <w:ind w:right="40"/>
        <w:jc w:val="center"/>
        <w:rPr>
          <w:rFonts w:ascii="Times New Roman" w:hAnsi="Times New Roman" w:cs="Times New Roman"/>
          <w:b/>
          <w:spacing w:val="-8"/>
        </w:rPr>
      </w:pPr>
      <w:r w:rsidRPr="005444E3">
        <w:rPr>
          <w:rFonts w:ascii="Times New Roman" w:hAnsi="Times New Roman" w:cs="Times New Roman"/>
          <w:b/>
          <w:spacing w:val="-8"/>
        </w:rPr>
        <w:t>РАЗМЕРЫ ЕЖЕМЕСЯЧНОГО ДЕНЕЖНОГО ПООЩРЕНИЯ</w:t>
      </w:r>
    </w:p>
    <w:p w:rsidR="00200DAF" w:rsidRPr="005444E3" w:rsidRDefault="006F332B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5"/>
        </w:rPr>
      </w:pPr>
      <w:r w:rsidRPr="005444E3">
        <w:rPr>
          <w:rFonts w:ascii="Times New Roman" w:hAnsi="Times New Roman" w:cs="Times New Roman"/>
          <w:b/>
          <w:spacing w:val="-5"/>
        </w:rPr>
        <w:t>главы Мерчанского сельского поселения Крымского</w:t>
      </w:r>
      <w:r w:rsidR="00F55716" w:rsidRPr="005444E3">
        <w:rPr>
          <w:rFonts w:ascii="Times New Roman" w:hAnsi="Times New Roman" w:cs="Times New Roman"/>
          <w:b/>
          <w:spacing w:val="-5"/>
        </w:rPr>
        <w:t xml:space="preserve"> </w:t>
      </w:r>
      <w:r w:rsidRPr="005444E3">
        <w:rPr>
          <w:rFonts w:ascii="Times New Roman" w:hAnsi="Times New Roman" w:cs="Times New Roman"/>
          <w:b/>
          <w:spacing w:val="-5"/>
        </w:rPr>
        <w:t>района</w:t>
      </w:r>
    </w:p>
    <w:p w:rsidR="006F332B" w:rsidRPr="005444E3" w:rsidRDefault="006F332B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  <w:r w:rsidRPr="005444E3">
        <w:rPr>
          <w:rFonts w:ascii="Times New Roman" w:hAnsi="Times New Roman" w:cs="Times New Roman"/>
          <w:b/>
          <w:spacing w:val="-5"/>
        </w:rPr>
        <w:t xml:space="preserve"> и муниципальных служащих администрации Мерчанского сельского поселения </w:t>
      </w:r>
      <w:r w:rsidRPr="005444E3">
        <w:rPr>
          <w:rFonts w:ascii="Times New Roman" w:hAnsi="Times New Roman" w:cs="Times New Roman"/>
          <w:b/>
          <w:spacing w:val="-6"/>
        </w:rPr>
        <w:t>Крымского района</w:t>
      </w:r>
    </w:p>
    <w:p w:rsidR="00F55716" w:rsidRPr="005444E3" w:rsidRDefault="00F55716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</w:p>
    <w:p w:rsidR="00F55716" w:rsidRPr="005444E3" w:rsidRDefault="00F55716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</w:p>
    <w:p w:rsidR="006F332B" w:rsidRPr="005444E3" w:rsidRDefault="006F332B" w:rsidP="006F332B">
      <w:pPr>
        <w:shd w:val="clear" w:color="auto" w:fill="FFFFFF"/>
        <w:spacing w:line="320" w:lineRule="exact"/>
        <w:ind w:right="40"/>
        <w:jc w:val="center"/>
        <w:rPr>
          <w:spacing w:val="-8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357"/>
        <w:gridCol w:w="4110"/>
      </w:tblGrid>
      <w:tr w:rsidR="006F332B" w:rsidRPr="005444E3" w:rsidTr="00F55716">
        <w:trPr>
          <w:trHeight w:hRule="exact" w:val="8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44E3">
              <w:rPr>
                <w:rFonts w:ascii="Times New Roman" w:hAnsi="Times New Roman" w:cs="Times New Roman"/>
              </w:rPr>
              <w:t>пп</w:t>
            </w:r>
            <w:proofErr w:type="spellEnd"/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(количество должностных окладов)</w:t>
            </w:r>
          </w:p>
        </w:tc>
      </w:tr>
      <w:tr w:rsidR="006F332B" w:rsidRPr="005444E3" w:rsidTr="00F55716">
        <w:trPr>
          <w:trHeight w:hRule="exact" w:val="7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Глава Мерчанского сельского поселения Крымского района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  <w:p w:rsidR="006F332B" w:rsidRPr="005444E3" w:rsidRDefault="00980329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6,0</w:t>
            </w: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Главный специалист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Ведущий специалист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Специалист 2 категории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32B" w:rsidRPr="005444E3" w:rsidRDefault="006F332B" w:rsidP="006F332B"/>
    <w:p w:rsidR="006F332B" w:rsidRPr="005444E3" w:rsidRDefault="006F332B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>
      <w:bookmarkStart w:id="0" w:name="_GoBack"/>
      <w:bookmarkEnd w:id="0"/>
    </w:p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C61607" w:rsidRPr="005444E3" w:rsidRDefault="00C61607" w:rsidP="006F332B"/>
    <w:p w:rsidR="00C61607" w:rsidRPr="005444E3" w:rsidRDefault="00C61607" w:rsidP="006F332B"/>
    <w:p w:rsidR="00C61607" w:rsidRPr="005444E3" w:rsidRDefault="00C61607" w:rsidP="006F332B"/>
    <w:p w:rsidR="00200DAF" w:rsidRPr="005444E3" w:rsidRDefault="00200DAF" w:rsidP="006F332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F55716" w:rsidRPr="005444E3" w:rsidTr="00921291"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7679A6" w:rsidRPr="005444E3" w:rsidRDefault="007679A6" w:rsidP="00F55716">
      <w:pPr>
        <w:pStyle w:val="20"/>
        <w:shd w:val="clear" w:color="auto" w:fill="auto"/>
        <w:ind w:right="360"/>
        <w:jc w:val="left"/>
      </w:pPr>
    </w:p>
    <w:p w:rsidR="005E3833" w:rsidRPr="005444E3" w:rsidRDefault="00F55716" w:rsidP="00133DCE">
      <w:pPr>
        <w:pStyle w:val="20"/>
        <w:shd w:val="clear" w:color="auto" w:fill="auto"/>
        <w:spacing w:after="601"/>
        <w:ind w:left="1220" w:right="360"/>
        <w:jc w:val="right"/>
        <w:rPr>
          <w:sz w:val="28"/>
          <w:szCs w:val="28"/>
        </w:rPr>
      </w:pPr>
      <w:r w:rsidRPr="005444E3">
        <w:t xml:space="preserve"> </w:t>
      </w:r>
    </w:p>
    <w:p w:rsidR="006F332B" w:rsidRPr="005444E3" w:rsidRDefault="006F332B" w:rsidP="006F332B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</w:rPr>
      </w:pPr>
      <w:r w:rsidRPr="005444E3">
        <w:rPr>
          <w:rFonts w:ascii="Times New Roman" w:hAnsi="Times New Roman" w:cs="Times New Roman"/>
          <w:b/>
          <w:spacing w:val="-8"/>
        </w:rPr>
        <w:t>РАЗМЕРЫ ДОЛЖНОСТНЫХ ОКЛАДОВ</w:t>
      </w:r>
    </w:p>
    <w:p w:rsidR="006F332B" w:rsidRPr="005444E3" w:rsidRDefault="006F332B" w:rsidP="006F332B">
      <w:pPr>
        <w:shd w:val="clear" w:color="auto" w:fill="FFFFFF"/>
        <w:spacing w:after="641"/>
        <w:jc w:val="center"/>
        <w:rPr>
          <w:rFonts w:ascii="Times New Roman" w:hAnsi="Times New Roman" w:cs="Times New Roman"/>
          <w:b/>
          <w:spacing w:val="-6"/>
        </w:rPr>
      </w:pPr>
      <w:r w:rsidRPr="005444E3">
        <w:rPr>
          <w:rFonts w:ascii="Times New Roman" w:hAnsi="Times New Roman" w:cs="Times New Roman"/>
          <w:b/>
          <w:spacing w:val="-4"/>
        </w:rPr>
        <w:t xml:space="preserve">за классный чин муниципальных служащих администрации Мерчанского </w:t>
      </w:r>
      <w:r w:rsidRPr="005444E3">
        <w:rPr>
          <w:rFonts w:ascii="Times New Roman" w:hAnsi="Times New Roman" w:cs="Times New Roman"/>
          <w:b/>
          <w:spacing w:val="-6"/>
        </w:rPr>
        <w:t>сельского поселения Крымского района</w:t>
      </w: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6451"/>
        <w:gridCol w:w="2657"/>
      </w:tblGrid>
      <w:tr w:rsidR="006F332B" w:rsidRPr="005444E3" w:rsidTr="00921291">
        <w:trPr>
          <w:trHeight w:hRule="exact" w:val="7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№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Наименование классного чина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Оклад за классный чин (рублей в месяц)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2298,0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2145,0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1992,0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Советник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1762,0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Советник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1609,0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Советник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1455,0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1378,0</w:t>
            </w:r>
          </w:p>
        </w:tc>
      </w:tr>
      <w:tr w:rsidR="006F332B" w:rsidRPr="005444E3" w:rsidTr="00921291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1150,0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1073,0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Секретарь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920,0</w:t>
            </w:r>
          </w:p>
        </w:tc>
      </w:tr>
      <w:tr w:rsidR="006F332B" w:rsidRPr="005444E3" w:rsidTr="00921291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Секретарь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844,0</w:t>
            </w:r>
          </w:p>
        </w:tc>
      </w:tr>
      <w:tr w:rsidR="006F332B" w:rsidRPr="00F55716" w:rsidTr="00921291">
        <w:trPr>
          <w:trHeight w:hRule="exact"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Секретарь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980329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690,0</w:t>
            </w:r>
          </w:p>
        </w:tc>
      </w:tr>
    </w:tbl>
    <w:p w:rsidR="006F332B" w:rsidRPr="00133DCE" w:rsidRDefault="006F332B" w:rsidP="00F55716">
      <w:pPr>
        <w:pStyle w:val="20"/>
        <w:shd w:val="clear" w:color="auto" w:fill="auto"/>
        <w:spacing w:after="601"/>
        <w:ind w:left="1220" w:right="360"/>
        <w:jc w:val="right"/>
        <w:rPr>
          <w:sz w:val="28"/>
          <w:szCs w:val="28"/>
        </w:rPr>
      </w:pPr>
    </w:p>
    <w:sectPr w:rsidR="006F332B" w:rsidRPr="00133DCE" w:rsidSect="006F332B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F9" w:rsidRDefault="00AD43F9" w:rsidP="00C42296">
      <w:r>
        <w:separator/>
      </w:r>
    </w:p>
  </w:endnote>
  <w:endnote w:type="continuationSeparator" w:id="0">
    <w:p w:rsidR="00AD43F9" w:rsidRDefault="00AD43F9" w:rsidP="00C4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F9" w:rsidRDefault="00AD43F9"/>
  </w:footnote>
  <w:footnote w:type="continuationSeparator" w:id="0">
    <w:p w:rsidR="00AD43F9" w:rsidRDefault="00AD43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C38"/>
    <w:multiLevelType w:val="multilevel"/>
    <w:tmpl w:val="6BB0D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42E3E"/>
    <w:multiLevelType w:val="multilevel"/>
    <w:tmpl w:val="A17C7E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FF54AB"/>
    <w:multiLevelType w:val="multilevel"/>
    <w:tmpl w:val="BDBEB9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82BF6"/>
    <w:multiLevelType w:val="multilevel"/>
    <w:tmpl w:val="77684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2296"/>
    <w:rsid w:val="000C04B3"/>
    <w:rsid w:val="000F6F13"/>
    <w:rsid w:val="00110E7D"/>
    <w:rsid w:val="00133DCE"/>
    <w:rsid w:val="00174180"/>
    <w:rsid w:val="00200DAF"/>
    <w:rsid w:val="002C4341"/>
    <w:rsid w:val="00326ACF"/>
    <w:rsid w:val="003851D9"/>
    <w:rsid w:val="003A0A96"/>
    <w:rsid w:val="003B1EF2"/>
    <w:rsid w:val="00425718"/>
    <w:rsid w:val="004E7623"/>
    <w:rsid w:val="00506528"/>
    <w:rsid w:val="005444E3"/>
    <w:rsid w:val="005E3833"/>
    <w:rsid w:val="006137FA"/>
    <w:rsid w:val="0063430F"/>
    <w:rsid w:val="006379AE"/>
    <w:rsid w:val="006A731D"/>
    <w:rsid w:val="006B4A96"/>
    <w:rsid w:val="006B5B1F"/>
    <w:rsid w:val="006B76EE"/>
    <w:rsid w:val="006F2900"/>
    <w:rsid w:val="006F332B"/>
    <w:rsid w:val="007670DB"/>
    <w:rsid w:val="007679A6"/>
    <w:rsid w:val="00791EDF"/>
    <w:rsid w:val="0082528A"/>
    <w:rsid w:val="008C5BF4"/>
    <w:rsid w:val="008D5425"/>
    <w:rsid w:val="00980329"/>
    <w:rsid w:val="00985AD2"/>
    <w:rsid w:val="009F583B"/>
    <w:rsid w:val="00A21D18"/>
    <w:rsid w:val="00A458E5"/>
    <w:rsid w:val="00A51DBA"/>
    <w:rsid w:val="00AD43F9"/>
    <w:rsid w:val="00B3186A"/>
    <w:rsid w:val="00B45C1A"/>
    <w:rsid w:val="00B902D0"/>
    <w:rsid w:val="00B96107"/>
    <w:rsid w:val="00BC294C"/>
    <w:rsid w:val="00C247C0"/>
    <w:rsid w:val="00C42296"/>
    <w:rsid w:val="00C61607"/>
    <w:rsid w:val="00CA012B"/>
    <w:rsid w:val="00D14CDF"/>
    <w:rsid w:val="00D35E1A"/>
    <w:rsid w:val="00D4640B"/>
    <w:rsid w:val="00DA5596"/>
    <w:rsid w:val="00DC56A0"/>
    <w:rsid w:val="00DE2681"/>
    <w:rsid w:val="00E13543"/>
    <w:rsid w:val="00E1711D"/>
    <w:rsid w:val="00E319D9"/>
    <w:rsid w:val="00EF473A"/>
    <w:rsid w:val="00EF630C"/>
    <w:rsid w:val="00F4697D"/>
    <w:rsid w:val="00F5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2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296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4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42296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42296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30">
    <w:name w:val="Основной текст (3)"/>
    <w:basedOn w:val="a"/>
    <w:link w:val="3"/>
    <w:rsid w:val="00C4229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rsid w:val="005E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5E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Verdana">
    <w:name w:val="Основной текст (2) + Verdana"/>
    <w:basedOn w:val="2"/>
    <w:rsid w:val="005E383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5E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"/>
    <w:rsid w:val="005E38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5E383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65pt">
    <w:name w:val="Основной текст (2) + Century Schoolbook;6;5 pt;Полужирный"/>
    <w:basedOn w:val="2"/>
    <w:rsid w:val="005E383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5E38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A55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596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styleId="a6">
    <w:name w:val="Emphasis"/>
    <w:basedOn w:val="a0"/>
    <w:uiPriority w:val="20"/>
    <w:qFormat/>
    <w:rsid w:val="000C04B3"/>
    <w:rPr>
      <w:i/>
      <w:iCs/>
    </w:rPr>
  </w:style>
  <w:style w:type="paragraph" w:styleId="a7">
    <w:name w:val="List Paragraph"/>
    <w:basedOn w:val="a"/>
    <w:uiPriority w:val="34"/>
    <w:qFormat/>
    <w:rsid w:val="000C04B3"/>
    <w:pPr>
      <w:ind w:left="720"/>
      <w:contextualSpacing/>
    </w:pPr>
  </w:style>
  <w:style w:type="table" w:styleId="a8">
    <w:name w:val="Table Grid"/>
    <w:basedOn w:val="a1"/>
    <w:uiPriority w:val="59"/>
    <w:rsid w:val="000C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6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607"/>
    <w:rPr>
      <w:rFonts w:ascii="Segoe UI" w:hAnsi="Segoe UI" w:cs="Segoe UI"/>
      <w:color w:val="000000"/>
      <w:sz w:val="18"/>
      <w:szCs w:val="18"/>
    </w:rPr>
  </w:style>
  <w:style w:type="paragraph" w:customStyle="1" w:styleId="ab">
    <w:name w:val="Нормальный"/>
    <w:basedOn w:val="a"/>
    <w:rsid w:val="00425718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Theme="minorEastAsia" w:hAnsi="Times New Roman" w:cs="Times New Roman"/>
      <w:color w:val="auto"/>
      <w:kern w:val="3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4BC2-9654-4E75-B12B-3AA0301F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BOXIT</cp:lastModifiedBy>
  <cp:revision>2</cp:revision>
  <cp:lastPrinted>2023-10-02T06:37:00Z</cp:lastPrinted>
  <dcterms:created xsi:type="dcterms:W3CDTF">2023-10-05T08:06:00Z</dcterms:created>
  <dcterms:modified xsi:type="dcterms:W3CDTF">2023-10-05T08:06:00Z</dcterms:modified>
</cp:coreProperties>
</file>